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150" w:beforeAutospacing="0" w:after="0" w:afterAutospacing="0" w:line="420" w:lineRule="atLeast"/>
        <w:jc w:val="center"/>
        <w:rPr>
          <w:rFonts w:ascii="Arial" w:hAnsi="Arial" w:cs="Arial"/>
          <w:b/>
          <w:color w:val="333333"/>
          <w:sz w:val="48"/>
          <w:szCs w:val="48"/>
        </w:rPr>
      </w:pPr>
      <w:r>
        <w:rPr>
          <w:rFonts w:hint="eastAsia" w:ascii="Arial" w:hAnsi="Arial" w:cs="Arial"/>
          <w:b/>
          <w:color w:val="333333"/>
          <w:sz w:val="48"/>
          <w:szCs w:val="48"/>
        </w:rPr>
        <w:t>关于开展建筑施工企业市级安全质量标准化认证延期工作的通知</w:t>
      </w:r>
    </w:p>
    <w:p>
      <w:pPr>
        <w:pStyle w:val="4"/>
        <w:shd w:val="clear" w:color="auto" w:fill="FFFFFF"/>
        <w:wordWrap w:val="0"/>
        <w:spacing w:before="150" w:beforeAutospacing="0" w:after="0" w:afterAutospacing="0" w:line="420" w:lineRule="atLeast"/>
        <w:rPr>
          <w:rFonts w:ascii="Arial" w:hAnsi="Arial" w:cs="Arial"/>
          <w:color w:val="333333"/>
        </w:rPr>
      </w:pPr>
      <w:bookmarkStart w:id="0" w:name="_GoBack"/>
      <w:bookmarkEnd w:id="0"/>
    </w:p>
    <w:p>
      <w:pPr>
        <w:pStyle w:val="4"/>
        <w:shd w:val="clear" w:color="auto" w:fill="FFFFFF"/>
        <w:wordWrap w:val="0"/>
        <w:spacing w:before="150" w:beforeAutospacing="0" w:after="0" w:afterAutospacing="0" w:line="420" w:lineRule="atLeast"/>
        <w:rPr>
          <w:rFonts w:ascii="Arial" w:hAnsi="Arial" w:cs="Arial"/>
          <w:color w:val="333333"/>
          <w:sz w:val="28"/>
          <w:szCs w:val="28"/>
        </w:rPr>
      </w:pPr>
      <w:r>
        <w:rPr>
          <w:rFonts w:ascii="Arial" w:hAnsi="Arial" w:cs="Arial"/>
          <w:color w:val="333333"/>
          <w:sz w:val="28"/>
          <w:szCs w:val="28"/>
        </w:rPr>
        <w:t>各有关建筑业施工企业：</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根据省住房和城乡建设厅《关于印发湖南省建筑施工企业安全质量标准化认证实施办法(试行)的通知》(湘建建〔2010〕228号，以下简称“认证实施办法”)、省建筑施工企业安全质量标准化认证中心《关于开展建筑施工企业</w:t>
      </w:r>
      <w:r>
        <w:rPr>
          <w:rFonts w:hint="eastAsia" w:ascii="Arial" w:hAnsi="Arial" w:cs="Arial"/>
          <w:color w:val="333333"/>
          <w:sz w:val="28"/>
          <w:szCs w:val="28"/>
        </w:rPr>
        <w:t>市级</w:t>
      </w:r>
      <w:r>
        <w:rPr>
          <w:rFonts w:ascii="Arial" w:hAnsi="Arial" w:cs="Arial"/>
          <w:color w:val="333333"/>
          <w:sz w:val="28"/>
          <w:szCs w:val="28"/>
        </w:rPr>
        <w:t>安全质量标准化认证延期工作的通知》(湘建安〔2014〕1号)的相关要求，现将我市开展建筑施工企业市级安全质量标准化认证延期工作有关事项通知如下：</w:t>
      </w:r>
    </w:p>
    <w:p>
      <w:pPr>
        <w:pStyle w:val="4"/>
        <w:shd w:val="clear" w:color="auto" w:fill="FFFFFF"/>
        <w:wordWrap w:val="0"/>
        <w:spacing w:before="150" w:beforeAutospacing="0" w:after="0" w:afterAutospacing="0" w:line="420" w:lineRule="atLeast"/>
        <w:ind w:firstLine="280" w:firstLineChars="100"/>
        <w:rPr>
          <w:rFonts w:ascii="Arial" w:hAnsi="Arial" w:cs="Arial"/>
          <w:color w:val="333333"/>
          <w:sz w:val="28"/>
          <w:szCs w:val="28"/>
        </w:rPr>
      </w:pPr>
      <w:r>
        <w:rPr>
          <w:rFonts w:hint="eastAsia" w:ascii="Arial" w:hAnsi="Arial" w:cs="Arial"/>
          <w:color w:val="333333"/>
          <w:sz w:val="28"/>
          <w:szCs w:val="28"/>
        </w:rPr>
        <w:t>一、</w:t>
      </w:r>
      <w:r>
        <w:rPr>
          <w:rFonts w:ascii="Arial" w:hAnsi="Arial" w:cs="Arial"/>
          <w:color w:val="333333"/>
          <w:sz w:val="28"/>
          <w:szCs w:val="28"/>
        </w:rPr>
        <w:t>延期审核</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已通过市级安全认证企业在有效期内未发生较大及以上安全生产事故，应当于期满前3个月内向市安全认证中心申请办理延期手续。经市安全认证中心复核后，报市住房和城乡建设局审定，安全认证有效期延期3年。</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(一)考核指标</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1、企业自我考核评价达到合格以上;</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2、安全认证有效期内至少创建一个市级安全质量标准化示范工程或两个市级安全质量标准化示范工地(施工总承包贰级建筑施工企业至少创建一个</w:t>
      </w:r>
      <w:r>
        <w:rPr>
          <w:rFonts w:hint="eastAsia" w:ascii="Arial" w:hAnsi="Arial" w:cs="Arial"/>
          <w:color w:val="333333"/>
          <w:sz w:val="28"/>
          <w:szCs w:val="28"/>
        </w:rPr>
        <w:t>市</w:t>
      </w:r>
      <w:r>
        <w:rPr>
          <w:rFonts w:ascii="Arial" w:hAnsi="Arial" w:cs="Arial"/>
          <w:color w:val="333333"/>
          <w:sz w:val="28"/>
          <w:szCs w:val="28"/>
        </w:rPr>
        <w:t>级安全质量标准化示范工地);</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3、安全认证有效期内企业</w:t>
      </w:r>
      <w:r>
        <w:rPr>
          <w:rFonts w:hint="eastAsia" w:ascii="Arial" w:hAnsi="Arial" w:cs="Arial"/>
          <w:color w:val="333333"/>
          <w:sz w:val="28"/>
          <w:szCs w:val="28"/>
        </w:rPr>
        <w:t>市</w:t>
      </w:r>
      <w:r>
        <w:rPr>
          <w:rFonts w:ascii="Arial" w:hAnsi="Arial" w:cs="Arial"/>
          <w:color w:val="333333"/>
          <w:sz w:val="28"/>
          <w:szCs w:val="28"/>
        </w:rPr>
        <w:t>内房屋建筑和市政基础设施工程项目各阶段均经当地建设工程安全生产监督机构达标验收，并录入“</w:t>
      </w:r>
      <w:r>
        <w:rPr>
          <w:rFonts w:hint="eastAsia" w:ascii="Arial" w:hAnsi="Arial" w:cs="Arial"/>
          <w:color w:val="333333"/>
          <w:sz w:val="28"/>
          <w:szCs w:val="28"/>
        </w:rPr>
        <w:t>益阳市</w:t>
      </w:r>
      <w:r>
        <w:rPr>
          <w:rFonts w:ascii="Arial" w:hAnsi="Arial" w:cs="Arial"/>
          <w:color w:val="333333"/>
          <w:sz w:val="28"/>
          <w:szCs w:val="28"/>
        </w:rPr>
        <w:t>建设工程项目监管信息平台”。</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(二)申报资料</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1、《</w:t>
      </w:r>
      <w:r>
        <w:rPr>
          <w:rFonts w:hint="eastAsia" w:ascii="Arial" w:hAnsi="Arial" w:cs="Arial"/>
          <w:color w:val="333333"/>
          <w:sz w:val="28"/>
          <w:szCs w:val="28"/>
        </w:rPr>
        <w:t>益阳市</w:t>
      </w:r>
      <w:r>
        <w:rPr>
          <w:rFonts w:ascii="Arial" w:hAnsi="Arial" w:cs="Arial"/>
          <w:color w:val="333333"/>
          <w:sz w:val="28"/>
          <w:szCs w:val="28"/>
        </w:rPr>
        <w:t>建筑施工企业安全质量标准化认证延期申报表》(附件一);</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2、企业自我考核评价报告(含建筑施工企业安全生产评分A1-A5及汇总表);</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3、安全认证有效期内企业获得市级安全质量标准化示范工程或示范工地证明材料;</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4、安全认证有效期内《企业(</w:t>
      </w:r>
      <w:r>
        <w:rPr>
          <w:rFonts w:hint="eastAsia" w:ascii="Arial" w:hAnsi="Arial" w:cs="Arial"/>
          <w:color w:val="333333"/>
          <w:sz w:val="28"/>
          <w:szCs w:val="28"/>
        </w:rPr>
        <w:t>市内</w:t>
      </w:r>
      <w:r>
        <w:rPr>
          <w:rFonts w:ascii="Arial" w:hAnsi="Arial" w:cs="Arial"/>
          <w:color w:val="333333"/>
          <w:sz w:val="28"/>
          <w:szCs w:val="28"/>
        </w:rPr>
        <w:t>)承建项目汇总表》(附件二)，建设工程安全生产监督机构对承建工程项目各阶段的达标验收意见。</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(三)申报资料要求</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1、提交资料时，需提供《</w:t>
      </w:r>
      <w:r>
        <w:rPr>
          <w:rFonts w:hint="eastAsia" w:ascii="Arial" w:hAnsi="Arial" w:cs="Arial"/>
          <w:color w:val="333333"/>
          <w:sz w:val="28"/>
          <w:szCs w:val="28"/>
        </w:rPr>
        <w:t>益阳</w:t>
      </w:r>
      <w:r>
        <w:rPr>
          <w:rFonts w:ascii="Arial" w:hAnsi="Arial" w:cs="Arial"/>
          <w:color w:val="333333"/>
          <w:sz w:val="28"/>
          <w:szCs w:val="28"/>
        </w:rPr>
        <w:t>市建筑施工企业安全质量标准化认证延期申报表》和《企业(</w:t>
      </w:r>
      <w:r>
        <w:rPr>
          <w:rFonts w:hint="eastAsia" w:ascii="Arial" w:hAnsi="Arial" w:cs="Arial"/>
          <w:color w:val="333333"/>
          <w:sz w:val="28"/>
          <w:szCs w:val="28"/>
        </w:rPr>
        <w:t>市内</w:t>
      </w:r>
      <w:r>
        <w:rPr>
          <w:rFonts w:ascii="Arial" w:hAnsi="Arial" w:cs="Arial"/>
          <w:color w:val="333333"/>
          <w:sz w:val="28"/>
          <w:szCs w:val="28"/>
        </w:rPr>
        <w:t>)承建项目汇总表》电子版本，要求表中内容填写准确，单位及工程名称栏必须填写全称。</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2、资料统一使用A4型纸打印或复印，按顺序装订成册(装订方式为胶装)。材料为复印件的，应随带原件在提交资料时备核。</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hint="eastAsia" w:ascii="Arial" w:hAnsi="Arial" w:cs="Arial"/>
          <w:color w:val="333333"/>
          <w:sz w:val="28"/>
          <w:szCs w:val="28"/>
        </w:rPr>
        <w:t>二</w:t>
      </w:r>
      <w:r>
        <w:rPr>
          <w:rFonts w:ascii="Arial" w:hAnsi="Arial" w:cs="Arial"/>
          <w:color w:val="333333"/>
          <w:sz w:val="28"/>
          <w:szCs w:val="28"/>
        </w:rPr>
        <w:t>、重新申报</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建筑施工企业有下列情形之一的，须重新提出安全认证申请：</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(一)安全认证有效期内发生较大及以上安全生产事故的;</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(二)安全认证有效期满未提出延期审核申请或延期审核不合格的;</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(三)自愿申报上一等级安全认证评定的;</w:t>
      </w:r>
    </w:p>
    <w:p>
      <w:pPr>
        <w:pStyle w:val="4"/>
        <w:shd w:val="clear" w:color="auto" w:fill="FFFFFF"/>
        <w:wordWrap w:val="0"/>
        <w:spacing w:before="150" w:beforeAutospacing="0" w:after="0" w:afterAutospacing="0" w:line="420" w:lineRule="atLeast"/>
        <w:ind w:firstLine="480"/>
        <w:rPr>
          <w:rFonts w:ascii="Arial" w:hAnsi="Arial" w:cs="Arial"/>
          <w:color w:val="333333"/>
          <w:sz w:val="28"/>
          <w:szCs w:val="28"/>
        </w:rPr>
      </w:pPr>
      <w:r>
        <w:rPr>
          <w:rFonts w:ascii="Arial" w:hAnsi="Arial" w:cs="Arial"/>
          <w:color w:val="333333"/>
          <w:sz w:val="28"/>
          <w:szCs w:val="28"/>
        </w:rPr>
        <w:t>　(四)其他应进行重新认证的。</w:t>
      </w:r>
    </w:p>
    <w:p>
      <w:pPr>
        <w:spacing w:line="220" w:lineRule="atLeast"/>
        <w:rPr>
          <w:sz w:val="28"/>
          <w:szCs w:val="28"/>
        </w:rPr>
      </w:pPr>
    </w:p>
    <w:p>
      <w:pPr>
        <w:spacing w:line="220" w:lineRule="atLeast"/>
        <w:rPr>
          <w:sz w:val="28"/>
          <w:szCs w:val="28"/>
        </w:rPr>
      </w:pPr>
      <w:r>
        <w:rPr>
          <w:rFonts w:hint="eastAsia"/>
          <w:sz w:val="28"/>
          <w:szCs w:val="28"/>
        </w:rPr>
        <w:t>附件1：益阳市建筑施工企业安全质量标准化认证延期申报表</w:t>
      </w:r>
    </w:p>
    <w:p>
      <w:pPr>
        <w:spacing w:line="220" w:lineRule="atLeast"/>
        <w:rPr>
          <w:sz w:val="28"/>
          <w:szCs w:val="28"/>
        </w:rPr>
      </w:pPr>
      <w:r>
        <w:rPr>
          <w:rFonts w:hint="eastAsia"/>
          <w:sz w:val="28"/>
          <w:szCs w:val="28"/>
        </w:rPr>
        <w:t>附件2：企业（市内）承建项目汇总表</w:t>
      </w:r>
    </w:p>
    <w:p>
      <w:pPr>
        <w:spacing w:line="220" w:lineRule="atLeast"/>
        <w:rPr>
          <w:sz w:val="28"/>
          <w:szCs w:val="28"/>
        </w:rPr>
      </w:pPr>
    </w:p>
    <w:p>
      <w:pPr>
        <w:spacing w:line="220" w:lineRule="atLeast"/>
        <w:rPr>
          <w:sz w:val="28"/>
          <w:szCs w:val="28"/>
        </w:rPr>
      </w:pPr>
    </w:p>
    <w:p>
      <w:pPr>
        <w:spacing w:line="220" w:lineRule="atLeast"/>
        <w:rPr>
          <w:sz w:val="28"/>
          <w:szCs w:val="28"/>
        </w:rPr>
      </w:pPr>
    </w:p>
    <w:p>
      <w:pPr>
        <w:rPr>
          <w:rFonts w:hAnsi="仿宋_GB2312" w:eastAsia="仿宋_GB2312" w:cs="Times New Roman"/>
          <w:bCs/>
          <w:sz w:val="30"/>
          <w:szCs w:val="20"/>
        </w:rPr>
      </w:pPr>
    </w:p>
    <w:p>
      <w:pPr>
        <w:rPr>
          <w:rFonts w:ascii="仿宋_GB2312" w:hAnsi="宋体" w:eastAsia="仿宋_GB2312" w:cs="宋体"/>
          <w:b/>
          <w:sz w:val="32"/>
          <w:szCs w:val="32"/>
        </w:rPr>
      </w:pPr>
      <w:r>
        <w:rPr>
          <w:rFonts w:hAnsi="仿宋_GB2312" w:eastAsia="仿宋_GB2312" w:cs="Times New Roman"/>
          <w:bCs/>
          <w:sz w:val="30"/>
          <w:szCs w:val="20"/>
        </w:rPr>
        <w:t>附件</w:t>
      </w:r>
      <w:r>
        <w:rPr>
          <w:rFonts w:hint="eastAsia" w:ascii="仿宋_GB2312" w:eastAsia="仿宋_GB2312" w:cs="Times New Roman"/>
          <w:bCs/>
          <w:sz w:val="30"/>
          <w:szCs w:val="20"/>
        </w:rPr>
        <w:t>一</w:t>
      </w:r>
    </w:p>
    <w:p>
      <w:pPr>
        <w:outlineLvl w:val="0"/>
        <w:rPr>
          <w:rFonts w:eastAsia="仿宋_GB2312" w:cs="Times New Roman"/>
          <w:bCs/>
          <w:sz w:val="30"/>
          <w:szCs w:val="20"/>
        </w:rPr>
      </w:pPr>
      <w:r>
        <w:rPr>
          <w:rFonts w:hAnsi="仿宋_GB2312" w:eastAsia="仿宋_GB2312" w:cs="Times New Roman"/>
          <w:bCs/>
          <w:sz w:val="30"/>
          <w:szCs w:val="20"/>
        </w:rPr>
        <w:t>受理编号：</w:t>
      </w:r>
    </w:p>
    <w:p>
      <w:pPr>
        <w:outlineLvl w:val="0"/>
        <w:rPr>
          <w:rFonts w:eastAsia="仿宋_GB2312" w:cs="Times New Roman"/>
          <w:bCs/>
          <w:sz w:val="30"/>
          <w:szCs w:val="20"/>
        </w:rPr>
      </w:pPr>
      <w:r>
        <w:rPr>
          <w:rFonts w:hAnsi="仿宋_GB2312" w:eastAsia="仿宋_GB2312" w:cs="Times New Roman"/>
          <w:bCs/>
          <w:sz w:val="30"/>
          <w:szCs w:val="20"/>
        </w:rPr>
        <w:t>受理时间：</w:t>
      </w:r>
    </w:p>
    <w:p>
      <w:pPr>
        <w:spacing w:line="0" w:lineRule="atLeast"/>
        <w:jc w:val="center"/>
        <w:rPr>
          <w:rFonts w:eastAsia="仿宋_GB2312" w:cs="Times New Roman"/>
          <w:sz w:val="30"/>
        </w:rPr>
      </w:pPr>
    </w:p>
    <w:p>
      <w:pPr>
        <w:spacing w:line="0" w:lineRule="atLeast"/>
        <w:jc w:val="center"/>
        <w:rPr>
          <w:rFonts w:eastAsia="仿宋_GB2312" w:cs="Times New Roman"/>
          <w:sz w:val="30"/>
        </w:rPr>
      </w:pPr>
    </w:p>
    <w:p>
      <w:pPr>
        <w:spacing w:line="0" w:lineRule="atLeast"/>
        <w:jc w:val="center"/>
        <w:rPr>
          <w:rFonts w:eastAsia="仿宋_GB2312" w:cs="Times New Roman"/>
          <w:sz w:val="30"/>
        </w:rPr>
      </w:pPr>
    </w:p>
    <w:p>
      <w:pPr>
        <w:spacing w:line="0" w:lineRule="atLeast"/>
        <w:jc w:val="center"/>
        <w:rPr>
          <w:rFonts w:ascii="宋体" w:hAnsi="宋体" w:eastAsia="宋体" w:cs="Times New Roman"/>
          <w:b/>
          <w:sz w:val="44"/>
        </w:rPr>
      </w:pPr>
      <w:r>
        <w:rPr>
          <w:rFonts w:hint="eastAsia" w:ascii="宋体" w:hAnsi="宋体" w:eastAsia="宋体" w:cs="Times New Roman"/>
          <w:b/>
          <w:sz w:val="44"/>
        </w:rPr>
        <w:t>益阳市</w:t>
      </w:r>
      <w:r>
        <w:rPr>
          <w:rFonts w:ascii="宋体" w:hAnsi="宋体" w:eastAsia="宋体" w:cs="Times New Roman"/>
          <w:b/>
          <w:sz w:val="44"/>
        </w:rPr>
        <w:t>建筑施工企业安全</w:t>
      </w:r>
      <w:r>
        <w:rPr>
          <w:rFonts w:hint="eastAsia" w:ascii="宋体" w:hAnsi="宋体" w:eastAsia="宋体" w:cs="Times New Roman"/>
          <w:b/>
          <w:sz w:val="44"/>
        </w:rPr>
        <w:t>质量标准化</w:t>
      </w:r>
      <w:r>
        <w:rPr>
          <w:rFonts w:ascii="宋体" w:hAnsi="宋体" w:eastAsia="宋体" w:cs="Times New Roman"/>
          <w:b/>
          <w:sz w:val="44"/>
        </w:rPr>
        <w:t>认证</w:t>
      </w:r>
    </w:p>
    <w:p>
      <w:pPr>
        <w:spacing w:line="0" w:lineRule="atLeast"/>
        <w:jc w:val="center"/>
        <w:rPr>
          <w:rFonts w:ascii="宋体" w:hAnsi="宋体" w:eastAsia="宋体" w:cs="Times New Roman"/>
          <w:b/>
          <w:sz w:val="44"/>
        </w:rPr>
      </w:pPr>
    </w:p>
    <w:p>
      <w:pPr>
        <w:spacing w:line="0" w:lineRule="atLeast"/>
        <w:jc w:val="center"/>
        <w:rPr>
          <w:rFonts w:ascii="宋体" w:hAnsi="宋体" w:eastAsia="宋体" w:cs="Times New Roman"/>
          <w:b/>
          <w:sz w:val="44"/>
        </w:rPr>
      </w:pPr>
      <w:r>
        <w:rPr>
          <w:rFonts w:ascii="宋体" w:hAnsi="宋体" w:eastAsia="宋体" w:cs="Times New Roman"/>
          <w:b/>
          <w:sz w:val="44"/>
        </w:rPr>
        <w:t xml:space="preserve">  </w:t>
      </w:r>
      <w:r>
        <w:rPr>
          <w:rFonts w:hint="eastAsia" w:ascii="宋体" w:hAnsi="宋体" w:eastAsia="宋体" w:cs="Times New Roman"/>
          <w:b/>
          <w:sz w:val="44"/>
        </w:rPr>
        <w:t>延期申报</w:t>
      </w:r>
      <w:r>
        <w:rPr>
          <w:rFonts w:ascii="宋体" w:hAnsi="宋体" w:eastAsia="宋体" w:cs="Times New Roman"/>
          <w:b/>
          <w:sz w:val="44"/>
        </w:rPr>
        <w:t>表</w:t>
      </w:r>
    </w:p>
    <w:p>
      <w:pPr>
        <w:spacing w:line="0" w:lineRule="atLeast"/>
        <w:jc w:val="center"/>
        <w:rPr>
          <w:rFonts w:eastAsia="仿宋_GB2312" w:cs="Times New Roman"/>
          <w:sz w:val="30"/>
        </w:rPr>
      </w:pPr>
    </w:p>
    <w:p>
      <w:pPr>
        <w:spacing w:line="0" w:lineRule="atLeast"/>
        <w:jc w:val="center"/>
        <w:rPr>
          <w:rFonts w:eastAsia="仿宋_GB2312" w:cs="Times New Roman"/>
          <w:sz w:val="30"/>
        </w:rPr>
      </w:pPr>
    </w:p>
    <w:p>
      <w:pPr>
        <w:spacing w:line="0" w:lineRule="atLeast"/>
        <w:jc w:val="center"/>
        <w:rPr>
          <w:rFonts w:eastAsia="仿宋_GB2312" w:cs="Times New Roman"/>
          <w:sz w:val="30"/>
        </w:rPr>
      </w:pPr>
    </w:p>
    <w:p>
      <w:pPr>
        <w:spacing w:line="0" w:lineRule="atLeast"/>
        <w:jc w:val="center"/>
        <w:rPr>
          <w:rFonts w:eastAsia="仿宋_GB2312" w:cs="Times New Roman"/>
          <w:sz w:val="30"/>
        </w:rPr>
      </w:pPr>
    </w:p>
    <w:p>
      <w:pPr>
        <w:spacing w:line="0" w:lineRule="atLeast"/>
        <w:rPr>
          <w:rFonts w:eastAsia="仿宋_GB2312"/>
          <w:sz w:val="30"/>
        </w:rPr>
      </w:pPr>
    </w:p>
    <w:p>
      <w:pPr>
        <w:spacing w:line="0" w:lineRule="atLeast"/>
        <w:rPr>
          <w:rFonts w:eastAsia="仿宋_GB2312"/>
          <w:sz w:val="30"/>
        </w:rPr>
      </w:pPr>
    </w:p>
    <w:p>
      <w:pPr>
        <w:spacing w:line="0" w:lineRule="atLeast"/>
        <w:rPr>
          <w:rFonts w:eastAsia="仿宋_GB2312"/>
          <w:sz w:val="30"/>
        </w:rPr>
      </w:pPr>
    </w:p>
    <w:p>
      <w:pPr>
        <w:spacing w:line="0" w:lineRule="atLeast"/>
        <w:rPr>
          <w:rFonts w:eastAsia="仿宋_GB2312" w:cs="Times New Roman"/>
          <w:sz w:val="30"/>
        </w:rPr>
      </w:pPr>
    </w:p>
    <w:p>
      <w:pPr>
        <w:spacing w:line="0" w:lineRule="atLeast"/>
        <w:rPr>
          <w:rFonts w:eastAsia="仿宋_GB2312"/>
          <w:sz w:val="30"/>
        </w:rPr>
      </w:pPr>
    </w:p>
    <w:p>
      <w:pPr>
        <w:spacing w:line="0" w:lineRule="atLeast"/>
        <w:rPr>
          <w:rFonts w:eastAsia="仿宋_GB2312" w:cs="Times New Roman"/>
          <w:sz w:val="30"/>
        </w:rPr>
      </w:pPr>
      <w:r>
        <w:rPr>
          <w:rFonts w:hAnsi="仿宋_GB2312" w:eastAsia="仿宋_GB2312" w:cs="Times New Roman"/>
          <w:sz w:val="30"/>
        </w:rPr>
        <w:t>企业名称（章）：</w:t>
      </w:r>
    </w:p>
    <w:p>
      <w:pPr>
        <w:spacing w:line="0" w:lineRule="atLeast"/>
        <w:rPr>
          <w:rFonts w:eastAsia="仿宋_GB2312" w:cs="Times New Roman"/>
          <w:sz w:val="30"/>
        </w:rPr>
      </w:pPr>
    </w:p>
    <w:p>
      <w:pPr>
        <w:spacing w:line="0" w:lineRule="atLeast"/>
        <w:ind w:firstLine="1200" w:firstLineChars="400"/>
        <w:rPr>
          <w:rFonts w:hAnsi="仿宋_GB2312" w:eastAsia="仿宋_GB2312" w:cs="Times New Roman"/>
          <w:sz w:val="30"/>
        </w:rPr>
      </w:pPr>
    </w:p>
    <w:p>
      <w:pPr>
        <w:spacing w:line="0" w:lineRule="atLeast"/>
        <w:rPr>
          <w:rFonts w:hAnsi="仿宋_GB2312" w:eastAsia="仿宋_GB2312"/>
          <w:sz w:val="30"/>
        </w:rPr>
      </w:pPr>
      <w:r>
        <w:rPr>
          <w:rFonts w:hAnsi="仿宋_GB2312" w:eastAsia="仿宋_GB2312" w:cs="Times New Roman"/>
          <w:sz w:val="30"/>
        </w:rPr>
        <w:t>填</w:t>
      </w:r>
      <w:r>
        <w:rPr>
          <w:rFonts w:eastAsia="仿宋_GB2312" w:cs="Times New Roman"/>
          <w:sz w:val="30"/>
        </w:rPr>
        <w:t xml:space="preserve">  </w:t>
      </w:r>
      <w:r>
        <w:rPr>
          <w:rFonts w:hAnsi="仿宋_GB2312" w:eastAsia="仿宋_GB2312" w:cs="Times New Roman"/>
          <w:sz w:val="30"/>
        </w:rPr>
        <w:t>报</w:t>
      </w:r>
      <w:r>
        <w:rPr>
          <w:rFonts w:eastAsia="仿宋_GB2312" w:cs="Times New Roman"/>
          <w:sz w:val="30"/>
        </w:rPr>
        <w:t xml:space="preserve"> </w:t>
      </w:r>
      <w:r>
        <w:rPr>
          <w:rFonts w:hAnsi="仿宋_GB2312" w:eastAsia="仿宋_GB2312" w:cs="Times New Roman"/>
          <w:sz w:val="30"/>
        </w:rPr>
        <w:t>日</w:t>
      </w:r>
      <w:r>
        <w:rPr>
          <w:rFonts w:eastAsia="仿宋_GB2312" w:cs="Times New Roman"/>
          <w:sz w:val="30"/>
        </w:rPr>
        <w:t xml:space="preserve">  </w:t>
      </w:r>
      <w:r>
        <w:rPr>
          <w:rFonts w:hAnsi="仿宋_GB2312" w:eastAsia="仿宋_GB2312" w:cs="Times New Roman"/>
          <w:sz w:val="30"/>
        </w:rPr>
        <w:t>期：　</w:t>
      </w:r>
      <w:r>
        <w:rPr>
          <w:rFonts w:eastAsia="仿宋_GB2312" w:cs="Times New Roman"/>
          <w:sz w:val="30"/>
        </w:rPr>
        <w:t xml:space="preserve">      </w:t>
      </w:r>
      <w:r>
        <w:rPr>
          <w:rFonts w:hAnsi="仿宋_GB2312" w:eastAsia="仿宋_GB2312" w:cs="Times New Roman"/>
          <w:sz w:val="30"/>
        </w:rPr>
        <w:t>年　　月　　日</w:t>
      </w:r>
    </w:p>
    <w:p>
      <w:pPr>
        <w:spacing w:line="0" w:lineRule="atLeast"/>
        <w:rPr>
          <w:rFonts w:hAnsi="仿宋_GB2312" w:eastAsia="仿宋_GB2312"/>
          <w:sz w:val="30"/>
        </w:rPr>
      </w:pPr>
    </w:p>
    <w:p>
      <w:pPr>
        <w:jc w:val="center"/>
        <w:outlineLvl w:val="0"/>
        <w:rPr>
          <w:rFonts w:eastAsia="仿宋_GB2312" w:cs="Times New Roman"/>
          <w:bCs/>
          <w:sz w:val="30"/>
          <w:szCs w:val="20"/>
        </w:rPr>
      </w:pPr>
      <w:r>
        <w:rPr>
          <w:rFonts w:hAnsi="仿宋_GB2312" w:eastAsia="仿宋_GB2312" w:cs="Times New Roman"/>
          <w:bCs/>
          <w:sz w:val="30"/>
          <w:szCs w:val="20"/>
        </w:rPr>
        <w:t>填</w:t>
      </w:r>
      <w:r>
        <w:rPr>
          <w:rFonts w:eastAsia="仿宋_GB2312" w:cs="Times New Roman"/>
          <w:bCs/>
          <w:sz w:val="30"/>
          <w:szCs w:val="20"/>
        </w:rPr>
        <w:t xml:space="preserve">  </w:t>
      </w:r>
      <w:r>
        <w:rPr>
          <w:rFonts w:hAnsi="仿宋_GB2312" w:eastAsia="仿宋_GB2312" w:cs="Times New Roman"/>
          <w:bCs/>
          <w:sz w:val="30"/>
          <w:szCs w:val="20"/>
        </w:rPr>
        <w:t>表</w:t>
      </w:r>
      <w:r>
        <w:rPr>
          <w:rFonts w:eastAsia="仿宋_GB2312" w:cs="Times New Roman"/>
          <w:bCs/>
          <w:sz w:val="30"/>
          <w:szCs w:val="20"/>
        </w:rPr>
        <w:t xml:space="preserve">  </w:t>
      </w:r>
      <w:r>
        <w:rPr>
          <w:rFonts w:hAnsi="仿宋_GB2312" w:eastAsia="仿宋_GB2312" w:cs="Times New Roman"/>
          <w:bCs/>
          <w:sz w:val="30"/>
          <w:szCs w:val="20"/>
        </w:rPr>
        <w:t>说</w:t>
      </w:r>
      <w:r>
        <w:rPr>
          <w:rFonts w:eastAsia="仿宋_GB2312" w:cs="Times New Roman"/>
          <w:bCs/>
          <w:sz w:val="30"/>
          <w:szCs w:val="20"/>
        </w:rPr>
        <w:t xml:space="preserve">  </w:t>
      </w:r>
      <w:r>
        <w:rPr>
          <w:rFonts w:hAnsi="仿宋_GB2312" w:eastAsia="仿宋_GB2312" w:cs="Times New Roman"/>
          <w:bCs/>
          <w:sz w:val="30"/>
          <w:szCs w:val="20"/>
        </w:rPr>
        <w:t>明</w:t>
      </w:r>
    </w:p>
    <w:p>
      <w:pPr>
        <w:rPr>
          <w:rFonts w:eastAsia="仿宋_GB2312"/>
          <w:bCs/>
          <w:sz w:val="30"/>
          <w:szCs w:val="20"/>
        </w:rPr>
      </w:pPr>
    </w:p>
    <w:p>
      <w:pPr>
        <w:rPr>
          <w:rFonts w:eastAsia="仿宋_GB2312" w:cs="Times New Roman"/>
          <w:sz w:val="30"/>
        </w:rPr>
      </w:pPr>
      <w:r>
        <w:rPr>
          <w:rFonts w:hAnsi="仿宋_GB2312" w:eastAsia="仿宋_GB2312" w:cs="Times New Roman"/>
          <w:sz w:val="30"/>
        </w:rPr>
        <w:t>一、本表应使用计算机打印，字迹工整，不得涂改。</w:t>
      </w:r>
    </w:p>
    <w:p>
      <w:pPr>
        <w:rPr>
          <w:rFonts w:eastAsia="仿宋_GB2312" w:cs="Times New Roman"/>
          <w:sz w:val="30"/>
        </w:rPr>
      </w:pPr>
      <w:r>
        <w:rPr>
          <w:rFonts w:hAnsi="仿宋_GB2312" w:eastAsia="仿宋_GB2312" w:cs="Times New Roman"/>
          <w:sz w:val="30"/>
        </w:rPr>
        <w:t>二、受理编号、受理时间由受理申请的评价单位填写。</w:t>
      </w:r>
    </w:p>
    <w:p>
      <w:pPr>
        <w:ind w:left="600" w:hanging="600" w:hangingChars="200"/>
        <w:rPr>
          <w:rFonts w:eastAsia="仿宋_GB2312" w:cs="Times New Roman"/>
          <w:sz w:val="30"/>
        </w:rPr>
      </w:pPr>
      <w:r>
        <w:rPr>
          <w:rFonts w:hAnsi="仿宋_GB2312" w:eastAsia="仿宋_GB2312" w:cs="Times New Roman"/>
          <w:sz w:val="30"/>
        </w:rPr>
        <w:t>三、企业应如实逐项填写，不应有空项。如没有填写的内容请填写</w:t>
      </w:r>
      <w:r>
        <w:rPr>
          <w:rFonts w:eastAsia="仿宋_GB2312" w:cs="Times New Roman"/>
          <w:sz w:val="30"/>
        </w:rPr>
        <w:t>“</w:t>
      </w:r>
      <w:r>
        <w:rPr>
          <w:rFonts w:hAnsi="仿宋_GB2312" w:eastAsia="仿宋_GB2312" w:cs="Times New Roman"/>
          <w:sz w:val="30"/>
        </w:rPr>
        <w:t>无</w:t>
      </w:r>
      <w:r>
        <w:rPr>
          <w:rFonts w:eastAsia="仿宋_GB2312" w:cs="Times New Roman"/>
          <w:sz w:val="30"/>
        </w:rPr>
        <w:t>”</w:t>
      </w:r>
      <w:r>
        <w:rPr>
          <w:rFonts w:hAnsi="仿宋_GB2312" w:eastAsia="仿宋_GB2312" w:cs="Times New Roman"/>
          <w:sz w:val="30"/>
        </w:rPr>
        <w:t>。</w:t>
      </w:r>
      <w:r>
        <w:rPr>
          <w:rFonts w:eastAsia="仿宋_GB2312" w:cs="Times New Roman"/>
          <w:sz w:val="30"/>
        </w:rPr>
        <w:t xml:space="preserve"> </w:t>
      </w:r>
    </w:p>
    <w:p>
      <w:pPr>
        <w:rPr>
          <w:rFonts w:eastAsia="仿宋_GB2312" w:cs="Times New Roman"/>
          <w:sz w:val="30"/>
        </w:rPr>
      </w:pPr>
      <w:r>
        <w:rPr>
          <w:rFonts w:hAnsi="仿宋_GB2312" w:eastAsia="仿宋_GB2312" w:cs="Times New Roman"/>
          <w:sz w:val="30"/>
        </w:rPr>
        <w:t>四、本表一律用中文填写，数字均使用阿拉伯数字。</w:t>
      </w:r>
    </w:p>
    <w:p>
      <w:pPr>
        <w:rPr>
          <w:rFonts w:eastAsia="仿宋_GB2312" w:cs="Times New Roman"/>
          <w:sz w:val="30"/>
        </w:rPr>
      </w:pPr>
      <w:r>
        <w:rPr>
          <w:rFonts w:hAnsi="仿宋_GB2312" w:eastAsia="仿宋_GB2312" w:cs="Times New Roman"/>
          <w:sz w:val="30"/>
        </w:rPr>
        <w:t>五、本表及附件，一律使用</w:t>
      </w:r>
      <w:r>
        <w:rPr>
          <w:rFonts w:eastAsia="仿宋_GB2312" w:cs="Times New Roman"/>
          <w:sz w:val="30"/>
        </w:rPr>
        <w:t>A4</w:t>
      </w:r>
      <w:r>
        <w:rPr>
          <w:rFonts w:hAnsi="仿宋_GB2312" w:eastAsia="仿宋_GB2312" w:cs="Times New Roman"/>
          <w:sz w:val="30"/>
        </w:rPr>
        <w:t>型纸打印。</w:t>
      </w:r>
    </w:p>
    <w:p>
      <w:pPr>
        <w:jc w:val="center"/>
        <w:rPr>
          <w:rFonts w:eastAsia="仿宋_GB2312" w:cs="Times New Roman"/>
          <w:sz w:val="3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rPr>
          <w:rFonts w:eastAsia="仿宋_GB2312"/>
          <w:bCs/>
          <w:sz w:val="30"/>
          <w:szCs w:val="20"/>
        </w:rPr>
      </w:pPr>
    </w:p>
    <w:p>
      <w:pPr>
        <w:spacing w:line="0" w:lineRule="atLeast"/>
        <w:jc w:val="center"/>
        <w:rPr>
          <w:rFonts w:hAnsi="仿宋_GB2312" w:eastAsia="仿宋_GB2312" w:cs="Times New Roman"/>
          <w:bCs/>
          <w:sz w:val="30"/>
          <w:szCs w:val="20"/>
        </w:rPr>
      </w:pPr>
    </w:p>
    <w:p>
      <w:pPr>
        <w:spacing w:line="0" w:lineRule="atLeast"/>
        <w:jc w:val="center"/>
        <w:rPr>
          <w:rFonts w:hAnsi="仿宋_GB2312" w:eastAsia="仿宋_GB2312" w:cs="Times New Roman"/>
          <w:bCs/>
          <w:sz w:val="30"/>
          <w:szCs w:val="20"/>
        </w:rPr>
      </w:pPr>
    </w:p>
    <w:p>
      <w:pPr>
        <w:spacing w:line="0" w:lineRule="atLeast"/>
        <w:jc w:val="center"/>
        <w:rPr>
          <w:rFonts w:eastAsia="仿宋_GB2312" w:cs="Times New Roman"/>
          <w:bCs/>
          <w:sz w:val="30"/>
          <w:szCs w:val="20"/>
        </w:rPr>
      </w:pPr>
      <w:r>
        <w:rPr>
          <w:rFonts w:hAnsi="仿宋_GB2312" w:eastAsia="仿宋_GB2312" w:cs="Times New Roman"/>
          <w:bCs/>
          <w:sz w:val="30"/>
          <w:szCs w:val="20"/>
        </w:rPr>
        <w:t>承</w:t>
      </w:r>
      <w:r>
        <w:rPr>
          <w:rFonts w:eastAsia="仿宋_GB2312" w:cs="Times New Roman"/>
          <w:bCs/>
          <w:sz w:val="30"/>
          <w:szCs w:val="20"/>
        </w:rPr>
        <w:t xml:space="preserve">  </w:t>
      </w:r>
      <w:r>
        <w:rPr>
          <w:rFonts w:hAnsi="仿宋_GB2312" w:eastAsia="仿宋_GB2312" w:cs="Times New Roman"/>
          <w:bCs/>
          <w:sz w:val="30"/>
          <w:szCs w:val="20"/>
        </w:rPr>
        <w:t>诺</w:t>
      </w:r>
      <w:r>
        <w:rPr>
          <w:rFonts w:eastAsia="仿宋_GB2312" w:cs="Times New Roman"/>
          <w:bCs/>
          <w:sz w:val="30"/>
          <w:szCs w:val="20"/>
        </w:rPr>
        <w:t xml:space="preserve">  </w:t>
      </w:r>
      <w:r>
        <w:rPr>
          <w:rFonts w:hAnsi="仿宋_GB2312" w:eastAsia="仿宋_GB2312" w:cs="Times New Roman"/>
          <w:bCs/>
          <w:sz w:val="30"/>
          <w:szCs w:val="20"/>
        </w:rPr>
        <w:t>书</w:t>
      </w:r>
    </w:p>
    <w:p>
      <w:pPr>
        <w:spacing w:line="820" w:lineRule="exact"/>
        <w:ind w:firstLine="600" w:firstLineChars="200"/>
        <w:rPr>
          <w:rFonts w:hAnsi="仿宋_GB2312" w:eastAsia="仿宋_GB2312" w:cs="Times New Roman"/>
          <w:b/>
          <w:sz w:val="30"/>
        </w:rPr>
      </w:pPr>
      <w:r>
        <w:rPr>
          <w:rFonts w:hAnsi="仿宋_GB2312" w:eastAsia="仿宋_GB2312" w:cs="Times New Roman"/>
          <w:sz w:val="30"/>
        </w:rPr>
        <w:t>本单位承诺，在参加</w:t>
      </w:r>
      <w:r>
        <w:rPr>
          <w:rFonts w:hint="eastAsia" w:hAnsi="仿宋_GB2312" w:eastAsia="仿宋_GB2312" w:cs="Times New Roman"/>
          <w:sz w:val="30"/>
        </w:rPr>
        <w:t>益阳市</w:t>
      </w:r>
      <w:r>
        <w:rPr>
          <w:rFonts w:hAnsi="仿宋_GB2312" w:eastAsia="仿宋_GB2312" w:cs="Times New Roman"/>
          <w:sz w:val="30"/>
        </w:rPr>
        <w:t>建筑施工企业安全</w:t>
      </w:r>
      <w:r>
        <w:rPr>
          <w:rFonts w:hint="eastAsia" w:hAnsi="仿宋_GB2312" w:eastAsia="仿宋_GB2312" w:cs="Times New Roman"/>
          <w:sz w:val="30"/>
        </w:rPr>
        <w:t>质量标准化</w:t>
      </w:r>
      <w:r>
        <w:rPr>
          <w:rFonts w:hAnsi="仿宋_GB2312" w:eastAsia="仿宋_GB2312" w:cs="Times New Roman"/>
          <w:sz w:val="30"/>
        </w:rPr>
        <w:t>认证</w:t>
      </w:r>
      <w:r>
        <w:rPr>
          <w:rFonts w:hint="eastAsia" w:hAnsi="仿宋_GB2312" w:eastAsia="仿宋_GB2312" w:cs="Times New Roman"/>
          <w:sz w:val="30"/>
        </w:rPr>
        <w:t>延期申报</w:t>
      </w:r>
      <w:r>
        <w:rPr>
          <w:rFonts w:hAnsi="仿宋_GB2312" w:eastAsia="仿宋_GB2312" w:cs="Times New Roman"/>
          <w:sz w:val="30"/>
        </w:rPr>
        <w:t>中所提交的资料和数据全部真实、合法、有效，复印件和原件内容一致，并对因材料虚假所引发的一切后果负责。</w:t>
      </w:r>
    </w:p>
    <w:p>
      <w:pPr>
        <w:spacing w:line="820" w:lineRule="exact"/>
        <w:ind w:firstLine="600" w:firstLineChars="200"/>
        <w:rPr>
          <w:rFonts w:eastAsia="仿宋_GB2312" w:cs="Times New Roman"/>
          <w:sz w:val="30"/>
        </w:rPr>
      </w:pPr>
      <w:r>
        <w:rPr>
          <w:rFonts w:hAnsi="仿宋_GB2312" w:eastAsia="仿宋_GB2312" w:cs="Times New Roman"/>
          <w:sz w:val="30"/>
        </w:rPr>
        <w:t>本单位经自</w:t>
      </w:r>
      <w:r>
        <w:rPr>
          <w:rFonts w:hint="eastAsia" w:hAnsi="仿宋_GB2312" w:eastAsia="仿宋_GB2312" w:cs="Times New Roman"/>
          <w:sz w:val="30"/>
        </w:rPr>
        <w:t>我考核</w:t>
      </w:r>
      <w:r>
        <w:rPr>
          <w:rFonts w:hAnsi="仿宋_GB2312" w:eastAsia="仿宋_GB2312" w:cs="Times New Roman"/>
          <w:sz w:val="30"/>
        </w:rPr>
        <w:t>评</w:t>
      </w:r>
      <w:r>
        <w:rPr>
          <w:rFonts w:hint="eastAsia" w:hAnsi="仿宋_GB2312" w:eastAsia="仿宋_GB2312" w:cs="Times New Roman"/>
          <w:sz w:val="30"/>
        </w:rPr>
        <w:t>价</w:t>
      </w:r>
      <w:r>
        <w:rPr>
          <w:rFonts w:hAnsi="仿宋_GB2312" w:eastAsia="仿宋_GB2312" w:cs="Times New Roman"/>
          <w:sz w:val="30"/>
        </w:rPr>
        <w:t>后认为达到以下等级：</w:t>
      </w:r>
    </w:p>
    <w:p>
      <w:pPr>
        <w:spacing w:line="820" w:lineRule="exact"/>
        <w:jc w:val="center"/>
        <w:rPr>
          <w:rFonts w:eastAsia="仿宋_GB2312" w:cs="Times New Roman"/>
          <w:sz w:val="30"/>
        </w:rPr>
      </w:pPr>
      <w:r>
        <w:rPr>
          <w:rStyle w:val="9"/>
          <w:rFonts w:ascii="仿宋" w:hAnsi="仿宋" w:eastAsia="仿宋" w:cs="Times New Roman"/>
          <w:sz w:val="30"/>
        </w:rPr>
        <w:t>□</w:t>
      </w:r>
      <w:r>
        <w:rPr>
          <w:rFonts w:hAnsi="仿宋_GB2312" w:eastAsia="仿宋_GB2312" w:cs="Times New Roman"/>
          <w:sz w:val="30"/>
        </w:rPr>
        <w:t>合格</w:t>
      </w:r>
      <w:r>
        <w:rPr>
          <w:rFonts w:eastAsia="仿宋_GB2312" w:cs="Times New Roman"/>
          <w:sz w:val="30"/>
        </w:rPr>
        <w:t xml:space="preserve">    </w:t>
      </w:r>
    </w:p>
    <w:p>
      <w:pPr>
        <w:spacing w:line="820" w:lineRule="exact"/>
        <w:ind w:firstLine="1125" w:firstLineChars="375"/>
        <w:rPr>
          <w:rFonts w:eastAsia="仿宋_GB2312" w:cs="Times New Roman"/>
          <w:sz w:val="30"/>
        </w:rPr>
      </w:pPr>
      <w:r>
        <w:rPr>
          <w:rFonts w:eastAsia="仿宋_GB2312" w:cs="Times New Roman"/>
          <w:sz w:val="30"/>
        </w:rPr>
        <w:t xml:space="preserve">            </w:t>
      </w:r>
    </w:p>
    <w:p>
      <w:pPr>
        <w:spacing w:line="820" w:lineRule="exact"/>
        <w:ind w:firstLine="2550" w:firstLineChars="850"/>
        <w:rPr>
          <w:rFonts w:eastAsia="仿宋_GB2312" w:cs="Times New Roman"/>
          <w:sz w:val="30"/>
        </w:rPr>
      </w:pPr>
      <w:r>
        <w:rPr>
          <w:rFonts w:hAnsi="仿宋_GB2312" w:eastAsia="仿宋_GB2312" w:cs="Times New Roman"/>
          <w:sz w:val="30"/>
        </w:rPr>
        <w:t>法定代表人签字：</w:t>
      </w:r>
    </w:p>
    <w:p>
      <w:pPr>
        <w:spacing w:line="820" w:lineRule="exact"/>
        <w:ind w:firstLine="1050" w:firstLineChars="350"/>
        <w:rPr>
          <w:rFonts w:eastAsia="仿宋_GB2312" w:cs="Times New Roman"/>
          <w:sz w:val="30"/>
        </w:rPr>
      </w:pPr>
      <w:r>
        <w:rPr>
          <w:rFonts w:eastAsia="仿宋_GB2312" w:cs="Times New Roman"/>
          <w:sz w:val="30"/>
        </w:rPr>
        <w:t xml:space="preserve">                </w:t>
      </w:r>
      <w:r>
        <w:rPr>
          <w:rFonts w:hint="eastAsia" w:eastAsia="仿宋_GB2312"/>
          <w:sz w:val="30"/>
        </w:rPr>
        <w:t xml:space="preserve">          </w:t>
      </w:r>
      <w:r>
        <w:rPr>
          <w:rFonts w:hAnsi="仿宋_GB2312" w:eastAsia="仿宋_GB2312" w:cs="Times New Roman"/>
          <w:sz w:val="30"/>
        </w:rPr>
        <w:t>单位盖章：</w:t>
      </w:r>
    </w:p>
    <w:p>
      <w:pPr>
        <w:spacing w:line="0" w:lineRule="atLeast"/>
        <w:rPr>
          <w:rFonts w:hAnsi="仿宋_GB2312" w:eastAsia="仿宋_GB2312"/>
          <w:sz w:val="30"/>
        </w:rPr>
      </w:pPr>
      <w:r>
        <w:rPr>
          <w:rFonts w:eastAsia="仿宋_GB2312" w:cs="Times New Roman"/>
          <w:sz w:val="30"/>
        </w:rPr>
        <w:t xml:space="preserve">                            </w:t>
      </w:r>
      <w:r>
        <w:rPr>
          <w:rFonts w:hint="eastAsia" w:eastAsia="仿宋_GB2312"/>
          <w:sz w:val="30"/>
        </w:rPr>
        <w:t xml:space="preserve">                               </w:t>
      </w:r>
      <w:r>
        <w:rPr>
          <w:rFonts w:eastAsia="仿宋_GB2312" w:cs="Times New Roman"/>
          <w:sz w:val="30"/>
        </w:rPr>
        <w:t xml:space="preserve">  </w:t>
      </w:r>
      <w:r>
        <w:rPr>
          <w:rFonts w:hAnsi="仿宋_GB2312" w:eastAsia="仿宋_GB2312" w:cs="Times New Roman"/>
          <w:sz w:val="30"/>
        </w:rPr>
        <w:t>年</w:t>
      </w:r>
      <w:r>
        <w:rPr>
          <w:rFonts w:eastAsia="仿宋_GB2312" w:cs="Times New Roman"/>
          <w:sz w:val="30"/>
        </w:rPr>
        <w:t xml:space="preserve">  </w:t>
      </w:r>
      <w:r>
        <w:rPr>
          <w:rFonts w:hAnsi="仿宋_GB2312" w:eastAsia="仿宋_GB2312" w:cs="Times New Roman"/>
          <w:sz w:val="30"/>
        </w:rPr>
        <w:t>月</w:t>
      </w:r>
      <w:r>
        <w:rPr>
          <w:rFonts w:eastAsia="仿宋_GB2312" w:cs="Times New Roman"/>
          <w:sz w:val="30"/>
        </w:rPr>
        <w:t xml:space="preserve">  </w:t>
      </w:r>
      <w:r>
        <w:rPr>
          <w:rFonts w:hAnsi="仿宋_GB2312" w:eastAsia="仿宋_GB2312" w:cs="Times New Roman"/>
          <w:sz w:val="30"/>
        </w:rPr>
        <w:t>日</w:t>
      </w:r>
    </w:p>
    <w:p>
      <w:pPr>
        <w:spacing w:line="0" w:lineRule="atLeast"/>
        <w:rPr>
          <w:rFonts w:hAnsi="仿宋_GB2312" w:eastAsia="仿宋_GB2312"/>
          <w:sz w:val="30"/>
        </w:rPr>
      </w:pPr>
    </w:p>
    <w:p>
      <w:pPr>
        <w:spacing w:line="0" w:lineRule="atLeast"/>
        <w:rPr>
          <w:rFonts w:hAnsi="仿宋_GB2312" w:eastAsia="仿宋_GB2312"/>
          <w:sz w:val="30"/>
        </w:rPr>
      </w:pPr>
    </w:p>
    <w:p>
      <w:pPr>
        <w:spacing w:line="0" w:lineRule="atLeast"/>
        <w:rPr>
          <w:rFonts w:hAnsi="仿宋_GB2312" w:eastAsia="仿宋_GB2312"/>
          <w:sz w:val="30"/>
        </w:rPr>
      </w:pPr>
    </w:p>
    <w:p>
      <w:pPr>
        <w:spacing w:line="0" w:lineRule="atLeast"/>
        <w:rPr>
          <w:rFonts w:hAnsi="仿宋_GB2312" w:eastAsia="仿宋_GB2312"/>
          <w:sz w:val="30"/>
        </w:rPr>
      </w:pPr>
    </w:p>
    <w:p>
      <w:pPr>
        <w:spacing w:line="0" w:lineRule="atLeast"/>
        <w:rPr>
          <w:rFonts w:hAnsi="仿宋_GB2312" w:eastAsia="仿宋_GB2312"/>
          <w:sz w:val="30"/>
        </w:rPr>
      </w:pPr>
    </w:p>
    <w:p>
      <w:pPr>
        <w:spacing w:line="0" w:lineRule="atLeast"/>
        <w:rPr>
          <w:rFonts w:hAnsi="仿宋_GB2312" w:eastAsia="仿宋_GB2312"/>
          <w:sz w:val="30"/>
        </w:rPr>
      </w:pPr>
    </w:p>
    <w:p>
      <w:pPr>
        <w:jc w:val="center"/>
        <w:outlineLvl w:val="0"/>
        <w:rPr>
          <w:rFonts w:eastAsia="仿宋_GB2312" w:cs="Times New Roman"/>
          <w:sz w:val="30"/>
        </w:rPr>
      </w:pPr>
    </w:p>
    <w:p>
      <w:pPr>
        <w:jc w:val="center"/>
        <w:outlineLvl w:val="0"/>
        <w:rPr>
          <w:rFonts w:ascii="宋体" w:hAnsi="宋体" w:eastAsia="宋体" w:cs="Times New Roman"/>
          <w:b/>
          <w:sz w:val="48"/>
          <w:szCs w:val="48"/>
        </w:rPr>
      </w:pPr>
      <w:r>
        <w:rPr>
          <w:rFonts w:ascii="宋体" w:hAnsi="宋体" w:eastAsia="宋体" w:cs="Times New Roman"/>
          <w:b/>
          <w:sz w:val="48"/>
          <w:szCs w:val="48"/>
        </w:rPr>
        <w:t>一、企业基本情况</w:t>
      </w:r>
    </w:p>
    <w:tbl>
      <w:tblPr>
        <w:tblStyle w:val="5"/>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1"/>
        <w:gridCol w:w="1253"/>
        <w:gridCol w:w="638"/>
        <w:gridCol w:w="1080"/>
        <w:gridCol w:w="86"/>
        <w:gridCol w:w="969"/>
        <w:gridCol w:w="687"/>
        <w:gridCol w:w="131"/>
        <w:gridCol w:w="863"/>
        <w:gridCol w:w="316"/>
        <w:gridCol w:w="622"/>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企业名称</w:t>
            </w:r>
          </w:p>
        </w:tc>
        <w:tc>
          <w:tcPr>
            <w:tcW w:w="6920" w:type="dxa"/>
            <w:gridSpan w:val="10"/>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企业地址（邮编）及注册地</w:t>
            </w:r>
          </w:p>
        </w:tc>
        <w:tc>
          <w:tcPr>
            <w:tcW w:w="6920" w:type="dxa"/>
            <w:gridSpan w:val="10"/>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营业执照注册号</w:t>
            </w:r>
          </w:p>
        </w:tc>
        <w:tc>
          <w:tcPr>
            <w:tcW w:w="6920" w:type="dxa"/>
            <w:gridSpan w:val="10"/>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经济类型</w:t>
            </w:r>
          </w:p>
        </w:tc>
        <w:tc>
          <w:tcPr>
            <w:tcW w:w="1718" w:type="dxa"/>
            <w:gridSpan w:val="2"/>
            <w:vAlign w:val="center"/>
          </w:tcPr>
          <w:p>
            <w:pPr>
              <w:jc w:val="center"/>
              <w:outlineLvl w:val="0"/>
              <w:rPr>
                <w:rFonts w:ascii="宋体" w:hAnsi="宋体" w:eastAsia="宋体" w:cs="Times New Roman"/>
                <w:sz w:val="21"/>
                <w:szCs w:val="21"/>
              </w:rPr>
            </w:pPr>
          </w:p>
        </w:tc>
        <w:tc>
          <w:tcPr>
            <w:tcW w:w="1873" w:type="dxa"/>
            <w:gridSpan w:val="4"/>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设立时间</w:t>
            </w:r>
          </w:p>
        </w:tc>
        <w:tc>
          <w:tcPr>
            <w:tcW w:w="3329" w:type="dxa"/>
            <w:gridSpan w:val="4"/>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81"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联系人</w:t>
            </w:r>
          </w:p>
        </w:tc>
        <w:tc>
          <w:tcPr>
            <w:tcW w:w="1891" w:type="dxa"/>
            <w:gridSpan w:val="2"/>
            <w:vAlign w:val="center"/>
          </w:tcPr>
          <w:p>
            <w:pPr>
              <w:jc w:val="center"/>
              <w:outlineLvl w:val="0"/>
              <w:rPr>
                <w:rFonts w:ascii="宋体" w:hAnsi="宋体" w:eastAsia="宋体" w:cs="Times New Roman"/>
                <w:sz w:val="21"/>
                <w:szCs w:val="21"/>
              </w:rPr>
            </w:pPr>
          </w:p>
        </w:tc>
        <w:tc>
          <w:tcPr>
            <w:tcW w:w="1080"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职务</w:t>
            </w:r>
          </w:p>
        </w:tc>
        <w:tc>
          <w:tcPr>
            <w:tcW w:w="1873" w:type="dxa"/>
            <w:gridSpan w:val="4"/>
            <w:vAlign w:val="center"/>
          </w:tcPr>
          <w:p>
            <w:pPr>
              <w:jc w:val="center"/>
              <w:outlineLvl w:val="0"/>
              <w:rPr>
                <w:rFonts w:ascii="宋体" w:hAnsi="宋体" w:eastAsia="宋体" w:cs="Times New Roman"/>
                <w:sz w:val="21"/>
                <w:szCs w:val="21"/>
              </w:rPr>
            </w:pPr>
          </w:p>
        </w:tc>
        <w:tc>
          <w:tcPr>
            <w:tcW w:w="1179"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手机号码</w:t>
            </w:r>
          </w:p>
        </w:tc>
        <w:tc>
          <w:tcPr>
            <w:tcW w:w="2150" w:type="dxa"/>
            <w:gridSpan w:val="2"/>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81"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电话</w:t>
            </w:r>
          </w:p>
        </w:tc>
        <w:tc>
          <w:tcPr>
            <w:tcW w:w="1891" w:type="dxa"/>
            <w:gridSpan w:val="2"/>
            <w:vAlign w:val="center"/>
          </w:tcPr>
          <w:p>
            <w:pPr>
              <w:jc w:val="center"/>
              <w:outlineLvl w:val="0"/>
              <w:rPr>
                <w:rFonts w:ascii="宋体" w:hAnsi="宋体" w:eastAsia="宋体" w:cs="Times New Roman"/>
                <w:sz w:val="21"/>
                <w:szCs w:val="21"/>
              </w:rPr>
            </w:pPr>
          </w:p>
        </w:tc>
        <w:tc>
          <w:tcPr>
            <w:tcW w:w="1080"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传真</w:t>
            </w:r>
          </w:p>
        </w:tc>
        <w:tc>
          <w:tcPr>
            <w:tcW w:w="1873" w:type="dxa"/>
            <w:gridSpan w:val="4"/>
            <w:vAlign w:val="center"/>
          </w:tcPr>
          <w:p>
            <w:pPr>
              <w:jc w:val="center"/>
              <w:outlineLvl w:val="0"/>
              <w:rPr>
                <w:rFonts w:ascii="宋体" w:hAnsi="宋体" w:eastAsia="宋体" w:cs="Times New Roman"/>
                <w:sz w:val="21"/>
                <w:szCs w:val="21"/>
              </w:rPr>
            </w:pPr>
          </w:p>
        </w:tc>
        <w:tc>
          <w:tcPr>
            <w:tcW w:w="1179"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电子邮箱</w:t>
            </w:r>
          </w:p>
        </w:tc>
        <w:tc>
          <w:tcPr>
            <w:tcW w:w="2150" w:type="dxa"/>
            <w:gridSpan w:val="2"/>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建筑施工企业安全生产许可证编号</w:t>
            </w:r>
            <w:r>
              <w:rPr>
                <w:rFonts w:hint="eastAsia" w:ascii="宋体" w:hAnsi="宋体" w:eastAsia="宋体" w:cs="Times New Roman"/>
                <w:sz w:val="21"/>
                <w:szCs w:val="21"/>
              </w:rPr>
              <w:t>及有效期</w:t>
            </w:r>
          </w:p>
        </w:tc>
        <w:tc>
          <w:tcPr>
            <w:tcW w:w="6920" w:type="dxa"/>
            <w:gridSpan w:val="10"/>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834" w:type="dxa"/>
            <w:gridSpan w:val="2"/>
            <w:vMerge w:val="restart"/>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企业资质</w:t>
            </w:r>
          </w:p>
          <w:p>
            <w:pPr>
              <w:jc w:val="center"/>
              <w:outlineLvl w:val="0"/>
              <w:rPr>
                <w:rFonts w:ascii="宋体" w:hAnsi="宋体" w:eastAsia="宋体" w:cs="Times New Roman"/>
                <w:sz w:val="21"/>
                <w:szCs w:val="21"/>
              </w:rPr>
            </w:pPr>
            <w:r>
              <w:rPr>
                <w:rFonts w:ascii="宋体" w:hAnsi="宋体" w:eastAsia="宋体" w:cs="Times New Roman"/>
                <w:sz w:val="21"/>
                <w:szCs w:val="21"/>
              </w:rPr>
              <w:t>等级及批</w:t>
            </w:r>
          </w:p>
          <w:p>
            <w:pPr>
              <w:jc w:val="center"/>
              <w:outlineLvl w:val="0"/>
              <w:rPr>
                <w:rFonts w:ascii="宋体" w:hAnsi="宋体" w:eastAsia="宋体" w:cs="Times New Roman"/>
                <w:sz w:val="21"/>
                <w:szCs w:val="21"/>
              </w:rPr>
            </w:pPr>
            <w:r>
              <w:rPr>
                <w:rFonts w:ascii="宋体" w:hAnsi="宋体" w:eastAsia="宋体" w:cs="Times New Roman"/>
                <w:sz w:val="21"/>
                <w:szCs w:val="21"/>
              </w:rPr>
              <w:t>准 时 间</w:t>
            </w:r>
          </w:p>
        </w:tc>
        <w:tc>
          <w:tcPr>
            <w:tcW w:w="6920" w:type="dxa"/>
            <w:gridSpan w:val="10"/>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834" w:type="dxa"/>
            <w:gridSpan w:val="2"/>
            <w:vMerge w:val="continue"/>
            <w:vAlign w:val="center"/>
          </w:tcPr>
          <w:p>
            <w:pPr>
              <w:jc w:val="center"/>
              <w:outlineLvl w:val="0"/>
              <w:rPr>
                <w:rFonts w:ascii="宋体" w:hAnsi="宋体" w:eastAsia="宋体" w:cs="Times New Roman"/>
                <w:sz w:val="21"/>
                <w:szCs w:val="21"/>
              </w:rPr>
            </w:pP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主项</w:t>
            </w: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834" w:type="dxa"/>
            <w:gridSpan w:val="2"/>
            <w:vMerge w:val="continue"/>
            <w:vAlign w:val="center"/>
          </w:tcPr>
          <w:p>
            <w:pPr>
              <w:jc w:val="center"/>
              <w:outlineLvl w:val="0"/>
              <w:rPr>
                <w:rFonts w:ascii="宋体" w:hAnsi="宋体" w:eastAsia="宋体" w:cs="Times New Roman"/>
                <w:sz w:val="21"/>
                <w:szCs w:val="21"/>
              </w:rPr>
            </w:pP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增项（1）</w:t>
            </w: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834" w:type="dxa"/>
            <w:gridSpan w:val="2"/>
            <w:vMerge w:val="continue"/>
            <w:vAlign w:val="center"/>
          </w:tcPr>
          <w:p>
            <w:pPr>
              <w:jc w:val="center"/>
              <w:outlineLvl w:val="0"/>
              <w:rPr>
                <w:rFonts w:ascii="宋体" w:hAnsi="宋体" w:eastAsia="宋体" w:cs="Times New Roman"/>
                <w:sz w:val="21"/>
                <w:szCs w:val="21"/>
              </w:rPr>
            </w:pP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增项（2）</w:t>
            </w: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834" w:type="dxa"/>
            <w:gridSpan w:val="2"/>
            <w:vMerge w:val="continue"/>
            <w:vAlign w:val="center"/>
          </w:tcPr>
          <w:p>
            <w:pPr>
              <w:jc w:val="center"/>
              <w:outlineLvl w:val="0"/>
              <w:rPr>
                <w:rFonts w:ascii="宋体" w:hAnsi="宋体" w:eastAsia="宋体" w:cs="Times New Roman"/>
                <w:sz w:val="21"/>
                <w:szCs w:val="21"/>
              </w:rPr>
            </w:pP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增项（3）</w:t>
            </w:r>
          </w:p>
        </w:tc>
        <w:tc>
          <w:tcPr>
            <w:tcW w:w="3460" w:type="dxa"/>
            <w:gridSpan w:val="5"/>
            <w:vAlign w:val="center"/>
          </w:tcPr>
          <w:p>
            <w:pPr>
              <w:outlineLvl w:val="0"/>
              <w:rPr>
                <w:rFonts w:ascii="宋体" w:hAnsi="宋体" w:eastAsia="宋体" w:cs="Times New Roman"/>
                <w:sz w:val="21"/>
                <w:szCs w:val="21"/>
              </w:rPr>
            </w:pPr>
            <w:r>
              <w:rPr>
                <w:rFonts w:ascii="宋体" w:hAnsi="宋体" w:eastAsia="宋体" w:cs="Times New Roman"/>
                <w:sz w:val="21"/>
                <w:szCs w:val="21"/>
              </w:rPr>
              <w:t>增项（7）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企业法定代表人</w:t>
            </w:r>
          </w:p>
        </w:tc>
        <w:tc>
          <w:tcPr>
            <w:tcW w:w="1804" w:type="dxa"/>
            <w:gridSpan w:val="3"/>
            <w:vAlign w:val="center"/>
          </w:tcPr>
          <w:p>
            <w:pPr>
              <w:jc w:val="center"/>
              <w:outlineLvl w:val="0"/>
              <w:rPr>
                <w:rFonts w:ascii="宋体" w:hAnsi="宋体" w:eastAsia="宋体" w:cs="Times New Roman"/>
                <w:sz w:val="21"/>
                <w:szCs w:val="21"/>
              </w:rPr>
            </w:pPr>
          </w:p>
        </w:tc>
        <w:tc>
          <w:tcPr>
            <w:tcW w:w="969"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职务</w:t>
            </w:r>
          </w:p>
        </w:tc>
        <w:tc>
          <w:tcPr>
            <w:tcW w:w="1681" w:type="dxa"/>
            <w:gridSpan w:val="3"/>
            <w:vAlign w:val="center"/>
          </w:tcPr>
          <w:p>
            <w:pPr>
              <w:jc w:val="center"/>
              <w:outlineLvl w:val="0"/>
              <w:rPr>
                <w:rFonts w:ascii="宋体" w:hAnsi="宋体" w:eastAsia="宋体" w:cs="Times New Roman"/>
                <w:sz w:val="21"/>
                <w:szCs w:val="21"/>
              </w:rPr>
            </w:pPr>
          </w:p>
        </w:tc>
        <w:tc>
          <w:tcPr>
            <w:tcW w:w="938"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职称</w:t>
            </w:r>
          </w:p>
        </w:tc>
        <w:tc>
          <w:tcPr>
            <w:tcW w:w="1528" w:type="dxa"/>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企业分管安全生产副经理</w:t>
            </w:r>
          </w:p>
        </w:tc>
        <w:tc>
          <w:tcPr>
            <w:tcW w:w="1804" w:type="dxa"/>
            <w:gridSpan w:val="3"/>
            <w:vAlign w:val="center"/>
          </w:tcPr>
          <w:p>
            <w:pPr>
              <w:jc w:val="center"/>
              <w:outlineLvl w:val="0"/>
              <w:rPr>
                <w:rFonts w:ascii="宋体" w:hAnsi="宋体" w:eastAsia="宋体" w:cs="Times New Roman"/>
                <w:sz w:val="21"/>
                <w:szCs w:val="21"/>
              </w:rPr>
            </w:pPr>
          </w:p>
        </w:tc>
        <w:tc>
          <w:tcPr>
            <w:tcW w:w="969"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职务</w:t>
            </w:r>
          </w:p>
        </w:tc>
        <w:tc>
          <w:tcPr>
            <w:tcW w:w="1681" w:type="dxa"/>
            <w:gridSpan w:val="3"/>
            <w:vAlign w:val="center"/>
          </w:tcPr>
          <w:p>
            <w:pPr>
              <w:jc w:val="center"/>
              <w:outlineLvl w:val="0"/>
              <w:rPr>
                <w:rFonts w:ascii="宋体" w:hAnsi="宋体" w:eastAsia="宋体" w:cs="Times New Roman"/>
                <w:sz w:val="21"/>
                <w:szCs w:val="21"/>
              </w:rPr>
            </w:pPr>
          </w:p>
        </w:tc>
        <w:tc>
          <w:tcPr>
            <w:tcW w:w="938"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职称</w:t>
            </w:r>
          </w:p>
        </w:tc>
        <w:tc>
          <w:tcPr>
            <w:tcW w:w="1528" w:type="dxa"/>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安全生产管理机构负责人</w:t>
            </w:r>
          </w:p>
        </w:tc>
        <w:tc>
          <w:tcPr>
            <w:tcW w:w="1804" w:type="dxa"/>
            <w:gridSpan w:val="3"/>
            <w:vAlign w:val="center"/>
          </w:tcPr>
          <w:p>
            <w:pPr>
              <w:jc w:val="center"/>
              <w:outlineLvl w:val="0"/>
              <w:rPr>
                <w:rFonts w:ascii="宋体" w:hAnsi="宋体" w:eastAsia="宋体" w:cs="Times New Roman"/>
                <w:sz w:val="21"/>
                <w:szCs w:val="21"/>
              </w:rPr>
            </w:pPr>
          </w:p>
        </w:tc>
        <w:tc>
          <w:tcPr>
            <w:tcW w:w="969" w:type="dxa"/>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职务</w:t>
            </w:r>
          </w:p>
        </w:tc>
        <w:tc>
          <w:tcPr>
            <w:tcW w:w="1681" w:type="dxa"/>
            <w:gridSpan w:val="3"/>
            <w:vAlign w:val="center"/>
          </w:tcPr>
          <w:p>
            <w:pPr>
              <w:jc w:val="center"/>
              <w:outlineLvl w:val="0"/>
              <w:rPr>
                <w:rFonts w:ascii="宋体" w:hAnsi="宋体" w:eastAsia="宋体" w:cs="Times New Roman"/>
                <w:sz w:val="21"/>
                <w:szCs w:val="21"/>
              </w:rPr>
            </w:pPr>
          </w:p>
        </w:tc>
        <w:tc>
          <w:tcPr>
            <w:tcW w:w="938"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职称</w:t>
            </w:r>
          </w:p>
        </w:tc>
        <w:tc>
          <w:tcPr>
            <w:tcW w:w="1528" w:type="dxa"/>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安全生产管理机构名称</w:t>
            </w:r>
          </w:p>
        </w:tc>
        <w:tc>
          <w:tcPr>
            <w:tcW w:w="6920" w:type="dxa"/>
            <w:gridSpan w:val="10"/>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2834" w:type="dxa"/>
            <w:gridSpan w:val="2"/>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企业总人数</w:t>
            </w:r>
          </w:p>
        </w:tc>
        <w:tc>
          <w:tcPr>
            <w:tcW w:w="2773" w:type="dxa"/>
            <w:gridSpan w:val="4"/>
            <w:vAlign w:val="center"/>
          </w:tcPr>
          <w:p>
            <w:pPr>
              <w:jc w:val="center"/>
              <w:outlineLvl w:val="0"/>
              <w:rPr>
                <w:rFonts w:ascii="宋体" w:hAnsi="宋体" w:eastAsia="宋体" w:cs="Times New Roman"/>
                <w:sz w:val="21"/>
                <w:szCs w:val="21"/>
              </w:rPr>
            </w:pPr>
          </w:p>
        </w:tc>
        <w:tc>
          <w:tcPr>
            <w:tcW w:w="1681" w:type="dxa"/>
            <w:gridSpan w:val="3"/>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专职安全生产管理人数</w:t>
            </w:r>
          </w:p>
        </w:tc>
        <w:tc>
          <w:tcPr>
            <w:tcW w:w="2466" w:type="dxa"/>
            <w:gridSpan w:val="3"/>
            <w:vAlign w:val="center"/>
          </w:tcPr>
          <w:p>
            <w:pPr>
              <w:jc w:val="center"/>
              <w:outlineLvl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581" w:type="dxa"/>
            <w:vMerge w:val="restart"/>
            <w:vAlign w:val="center"/>
          </w:tcPr>
          <w:p>
            <w:pPr>
              <w:jc w:val="center"/>
              <w:outlineLvl w:val="0"/>
              <w:rPr>
                <w:rFonts w:ascii="宋体" w:hAnsi="宋体" w:eastAsia="宋体" w:cs="Times New Roman"/>
                <w:sz w:val="21"/>
                <w:szCs w:val="21"/>
              </w:rPr>
            </w:pPr>
            <w:r>
              <w:rPr>
                <w:rFonts w:hint="eastAsia" w:ascii="宋体" w:hAnsi="宋体" w:eastAsia="宋体" w:cs="Times New Roman"/>
                <w:sz w:val="21"/>
                <w:szCs w:val="21"/>
              </w:rPr>
              <w:t>安全认证有效期内的</w:t>
            </w:r>
            <w:r>
              <w:rPr>
                <w:rFonts w:ascii="宋体" w:hAnsi="宋体" w:eastAsia="宋体" w:cs="Times New Roman"/>
                <w:sz w:val="21"/>
                <w:szCs w:val="21"/>
              </w:rPr>
              <w:t>安全生产事故情况</w:t>
            </w:r>
          </w:p>
        </w:tc>
        <w:tc>
          <w:tcPr>
            <w:tcW w:w="1253" w:type="dxa"/>
            <w:vMerge w:val="restart"/>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 xml:space="preserve">      年</w:t>
            </w:r>
          </w:p>
        </w:tc>
        <w:tc>
          <w:tcPr>
            <w:tcW w:w="6920" w:type="dxa"/>
            <w:gridSpan w:val="10"/>
            <w:vAlign w:val="center"/>
          </w:tcPr>
          <w:p>
            <w:pPr>
              <w:outlineLvl w:val="0"/>
              <w:rPr>
                <w:rFonts w:ascii="宋体" w:hAnsi="宋体" w:eastAsia="宋体" w:cs="Times New Roman"/>
                <w:sz w:val="21"/>
                <w:szCs w:val="21"/>
              </w:rPr>
            </w:pPr>
            <w:r>
              <w:rPr>
                <w:rFonts w:ascii="宋体" w:hAnsi="宋体" w:eastAsia="宋体" w:cs="Times New Roman"/>
                <w:sz w:val="21"/>
                <w:szCs w:val="21"/>
              </w:rPr>
              <w:t>共发生事故       起；死亡      人；重伤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581" w:type="dxa"/>
            <w:vMerge w:val="continue"/>
            <w:vAlign w:val="center"/>
          </w:tcPr>
          <w:p>
            <w:pPr>
              <w:jc w:val="center"/>
              <w:outlineLvl w:val="0"/>
              <w:rPr>
                <w:rFonts w:ascii="宋体" w:hAnsi="宋体" w:eastAsia="宋体" w:cs="Times New Roman"/>
              </w:rPr>
            </w:pPr>
          </w:p>
        </w:tc>
        <w:tc>
          <w:tcPr>
            <w:tcW w:w="1253" w:type="dxa"/>
            <w:vMerge w:val="continue"/>
            <w:vAlign w:val="center"/>
          </w:tcPr>
          <w:p>
            <w:pPr>
              <w:jc w:val="center"/>
              <w:outlineLvl w:val="0"/>
              <w:rPr>
                <w:rFonts w:ascii="宋体" w:hAnsi="宋体" w:eastAsia="宋体" w:cs="Times New Roman"/>
              </w:rPr>
            </w:pPr>
          </w:p>
        </w:tc>
        <w:tc>
          <w:tcPr>
            <w:tcW w:w="6920" w:type="dxa"/>
            <w:gridSpan w:val="10"/>
            <w:vAlign w:val="center"/>
          </w:tcPr>
          <w:p>
            <w:pPr>
              <w:outlineLvl w:val="0"/>
              <w:rPr>
                <w:rFonts w:ascii="宋体" w:hAnsi="宋体" w:eastAsia="宋体" w:cs="Times New Roman"/>
              </w:rPr>
            </w:pPr>
            <w:r>
              <w:rPr>
                <w:rFonts w:ascii="宋体" w:hAnsi="宋体" w:eastAsia="宋体" w:cs="Times New Roman"/>
              </w:rPr>
              <w:t>其中发生一般事故      起；较大及以上事故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581" w:type="dxa"/>
            <w:vMerge w:val="continue"/>
            <w:vAlign w:val="center"/>
          </w:tcPr>
          <w:p>
            <w:pPr>
              <w:jc w:val="center"/>
              <w:outlineLvl w:val="0"/>
              <w:rPr>
                <w:rFonts w:ascii="宋体" w:hAnsi="宋体" w:eastAsia="宋体" w:cs="Times New Roman"/>
              </w:rPr>
            </w:pPr>
          </w:p>
        </w:tc>
        <w:tc>
          <w:tcPr>
            <w:tcW w:w="1253" w:type="dxa"/>
            <w:vMerge w:val="restart"/>
            <w:vAlign w:val="center"/>
          </w:tcPr>
          <w:p>
            <w:pPr>
              <w:jc w:val="center"/>
              <w:outlineLvl w:val="0"/>
              <w:rPr>
                <w:rFonts w:ascii="宋体" w:hAnsi="宋体" w:eastAsia="宋体" w:cs="Times New Roman"/>
              </w:rPr>
            </w:pPr>
            <w:r>
              <w:rPr>
                <w:rFonts w:ascii="宋体" w:hAnsi="宋体" w:eastAsia="宋体" w:cs="Times New Roman"/>
              </w:rPr>
              <w:t xml:space="preserve">      年</w:t>
            </w:r>
          </w:p>
        </w:tc>
        <w:tc>
          <w:tcPr>
            <w:tcW w:w="6920" w:type="dxa"/>
            <w:gridSpan w:val="10"/>
            <w:vAlign w:val="center"/>
          </w:tcPr>
          <w:p>
            <w:pPr>
              <w:outlineLvl w:val="0"/>
              <w:rPr>
                <w:rFonts w:ascii="宋体" w:hAnsi="宋体" w:eastAsia="宋体" w:cs="Times New Roman"/>
              </w:rPr>
            </w:pPr>
            <w:r>
              <w:rPr>
                <w:rFonts w:ascii="宋体" w:hAnsi="宋体" w:eastAsia="宋体" w:cs="Times New Roman"/>
              </w:rPr>
              <w:t>共发生事故       起；死亡      人；重伤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581" w:type="dxa"/>
            <w:vMerge w:val="continue"/>
            <w:vAlign w:val="center"/>
          </w:tcPr>
          <w:p>
            <w:pPr>
              <w:jc w:val="center"/>
              <w:outlineLvl w:val="0"/>
              <w:rPr>
                <w:rFonts w:ascii="宋体" w:hAnsi="宋体" w:eastAsia="宋体" w:cs="Times New Roman"/>
              </w:rPr>
            </w:pPr>
          </w:p>
        </w:tc>
        <w:tc>
          <w:tcPr>
            <w:tcW w:w="1253" w:type="dxa"/>
            <w:vMerge w:val="continue"/>
            <w:vAlign w:val="center"/>
          </w:tcPr>
          <w:p>
            <w:pPr>
              <w:jc w:val="center"/>
              <w:outlineLvl w:val="0"/>
              <w:rPr>
                <w:rFonts w:ascii="宋体" w:hAnsi="宋体" w:eastAsia="宋体" w:cs="Times New Roman"/>
              </w:rPr>
            </w:pPr>
          </w:p>
        </w:tc>
        <w:tc>
          <w:tcPr>
            <w:tcW w:w="6920" w:type="dxa"/>
            <w:gridSpan w:val="10"/>
            <w:vAlign w:val="center"/>
          </w:tcPr>
          <w:p>
            <w:pPr>
              <w:outlineLvl w:val="0"/>
              <w:rPr>
                <w:rFonts w:ascii="宋体" w:hAnsi="宋体" w:eastAsia="宋体" w:cs="Times New Roman"/>
              </w:rPr>
            </w:pPr>
            <w:r>
              <w:rPr>
                <w:rFonts w:ascii="宋体" w:hAnsi="宋体" w:eastAsia="宋体" w:cs="Times New Roman"/>
              </w:rPr>
              <w:t>其中发生一般事故      起；较大及以上事故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581" w:type="dxa"/>
            <w:vMerge w:val="continue"/>
            <w:vAlign w:val="center"/>
          </w:tcPr>
          <w:p>
            <w:pPr>
              <w:jc w:val="center"/>
              <w:outlineLvl w:val="0"/>
              <w:rPr>
                <w:rFonts w:ascii="宋体" w:hAnsi="宋体" w:eastAsia="宋体" w:cs="Times New Roman"/>
              </w:rPr>
            </w:pPr>
          </w:p>
        </w:tc>
        <w:tc>
          <w:tcPr>
            <w:tcW w:w="1253" w:type="dxa"/>
            <w:vMerge w:val="restart"/>
            <w:vAlign w:val="center"/>
          </w:tcPr>
          <w:p>
            <w:pPr>
              <w:jc w:val="center"/>
              <w:outlineLvl w:val="0"/>
              <w:rPr>
                <w:rFonts w:ascii="宋体" w:hAnsi="宋体" w:eastAsia="宋体" w:cs="Times New Roman"/>
                <w:sz w:val="21"/>
                <w:szCs w:val="21"/>
              </w:rPr>
            </w:pPr>
            <w:r>
              <w:rPr>
                <w:rFonts w:ascii="宋体" w:hAnsi="宋体" w:eastAsia="宋体" w:cs="Times New Roman"/>
                <w:sz w:val="21"/>
                <w:szCs w:val="21"/>
              </w:rPr>
              <w:t xml:space="preserve">  </w:t>
            </w:r>
            <w:r>
              <w:rPr>
                <w:rFonts w:hint="eastAsia" w:ascii="宋体" w:hAnsi="宋体" w:eastAsia="宋体" w:cs="Times New Roman"/>
                <w:sz w:val="21"/>
                <w:szCs w:val="21"/>
              </w:rPr>
              <w:t xml:space="preserve">  </w:t>
            </w:r>
            <w:r>
              <w:rPr>
                <w:rFonts w:ascii="宋体" w:hAnsi="宋体" w:eastAsia="宋体" w:cs="Times New Roman"/>
                <w:sz w:val="21"/>
                <w:szCs w:val="21"/>
              </w:rPr>
              <w:t xml:space="preserve"> 年</w:t>
            </w:r>
          </w:p>
        </w:tc>
        <w:tc>
          <w:tcPr>
            <w:tcW w:w="6920" w:type="dxa"/>
            <w:gridSpan w:val="10"/>
            <w:vAlign w:val="center"/>
          </w:tcPr>
          <w:p>
            <w:pPr>
              <w:outlineLvl w:val="0"/>
              <w:rPr>
                <w:rFonts w:ascii="宋体" w:hAnsi="宋体" w:eastAsia="宋体" w:cs="Times New Roman"/>
                <w:sz w:val="21"/>
                <w:szCs w:val="21"/>
              </w:rPr>
            </w:pPr>
            <w:r>
              <w:rPr>
                <w:rFonts w:ascii="宋体" w:hAnsi="宋体" w:eastAsia="宋体" w:cs="Times New Roman"/>
                <w:sz w:val="21"/>
                <w:szCs w:val="21"/>
              </w:rPr>
              <w:t>共发生事故       起；死亡      人；重伤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581" w:type="dxa"/>
            <w:vMerge w:val="continue"/>
            <w:vAlign w:val="center"/>
          </w:tcPr>
          <w:p>
            <w:pPr>
              <w:jc w:val="center"/>
              <w:outlineLvl w:val="0"/>
              <w:rPr>
                <w:rFonts w:ascii="宋体" w:hAnsi="宋体" w:eastAsia="宋体" w:cs="Times New Roman"/>
              </w:rPr>
            </w:pPr>
          </w:p>
        </w:tc>
        <w:tc>
          <w:tcPr>
            <w:tcW w:w="1253" w:type="dxa"/>
            <w:vMerge w:val="continue"/>
            <w:vAlign w:val="center"/>
          </w:tcPr>
          <w:p>
            <w:pPr>
              <w:jc w:val="center"/>
              <w:outlineLvl w:val="0"/>
              <w:rPr>
                <w:rFonts w:ascii="宋体" w:hAnsi="宋体" w:eastAsia="宋体" w:cs="Times New Roman"/>
                <w:sz w:val="21"/>
                <w:szCs w:val="21"/>
              </w:rPr>
            </w:pPr>
          </w:p>
        </w:tc>
        <w:tc>
          <w:tcPr>
            <w:tcW w:w="6920" w:type="dxa"/>
            <w:gridSpan w:val="10"/>
            <w:vAlign w:val="center"/>
          </w:tcPr>
          <w:p>
            <w:pPr>
              <w:outlineLvl w:val="0"/>
              <w:rPr>
                <w:rFonts w:ascii="宋体" w:hAnsi="宋体" w:eastAsia="宋体" w:cs="Times New Roman"/>
                <w:sz w:val="21"/>
                <w:szCs w:val="21"/>
              </w:rPr>
            </w:pPr>
            <w:r>
              <w:rPr>
                <w:rFonts w:ascii="宋体" w:hAnsi="宋体" w:eastAsia="宋体" w:cs="Times New Roman"/>
                <w:sz w:val="21"/>
                <w:szCs w:val="21"/>
              </w:rPr>
              <w:t>其中发生一般事故      起；较大及以上事故      起</w:t>
            </w:r>
          </w:p>
        </w:tc>
      </w:tr>
    </w:tbl>
    <w:p>
      <w:pPr>
        <w:jc w:val="center"/>
        <w:outlineLvl w:val="0"/>
        <w:rPr>
          <w:rFonts w:ascii="宋体" w:hAnsi="宋体" w:eastAsia="宋体" w:cs="Times New Roman"/>
          <w:b/>
          <w:bCs/>
          <w:sz w:val="48"/>
          <w:szCs w:val="48"/>
        </w:rPr>
      </w:pPr>
      <w:r>
        <w:rPr>
          <w:rFonts w:ascii="宋体" w:hAnsi="宋体" w:eastAsia="宋体" w:cs="Times New Roman"/>
          <w:b/>
          <w:bCs/>
          <w:sz w:val="48"/>
          <w:szCs w:val="48"/>
        </w:rPr>
        <w:t>二、企业安全生产业绩</w:t>
      </w:r>
    </w:p>
    <w:tbl>
      <w:tblPr>
        <w:tblStyle w:val="5"/>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1"/>
        <w:gridCol w:w="2550"/>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jc w:val="center"/>
        </w:trPr>
        <w:tc>
          <w:tcPr>
            <w:tcW w:w="9514" w:type="dxa"/>
            <w:gridSpan w:val="3"/>
            <w:tcBorders>
              <w:top w:val="single" w:color="auto" w:sz="4" w:space="0"/>
              <w:left w:val="single" w:color="000000" w:sz="8" w:space="0"/>
              <w:bottom w:val="single" w:color="000000" w:sz="4" w:space="0"/>
              <w:right w:val="single" w:color="000000" w:sz="8" w:space="0"/>
            </w:tcBorders>
            <w:vAlign w:val="center"/>
          </w:tcPr>
          <w:p>
            <w:pPr>
              <w:spacing w:line="0" w:lineRule="atLeast"/>
              <w:jc w:val="center"/>
              <w:rPr>
                <w:rFonts w:ascii="宋体" w:hAnsi="宋体" w:eastAsia="宋体" w:cs="Times New Roman"/>
              </w:rPr>
            </w:pPr>
            <w:r>
              <w:rPr>
                <w:rFonts w:hint="eastAsia" w:ascii="宋体" w:hAnsi="宋体" w:eastAsia="宋体" w:cs="Times New Roman"/>
              </w:rPr>
              <w:t>安全认证有效期内</w:t>
            </w:r>
            <w:r>
              <w:rPr>
                <w:rFonts w:ascii="宋体" w:hAnsi="宋体" w:eastAsia="宋体" w:cs="Times New Roman"/>
              </w:rPr>
              <w:t>受安全</w:t>
            </w:r>
            <w:r>
              <w:rPr>
                <w:rFonts w:hint="eastAsia" w:ascii="宋体" w:hAnsi="宋体" w:eastAsia="宋体" w:cs="Times New Roman"/>
              </w:rPr>
              <w:t>生产</w:t>
            </w:r>
            <w:r>
              <w:rPr>
                <w:rFonts w:ascii="宋体" w:hAnsi="宋体" w:eastAsia="宋体" w:cs="Times New Roman"/>
              </w:rPr>
              <w:t>主管部门奖励情况</w:t>
            </w:r>
          </w:p>
          <w:p>
            <w:pPr>
              <w:spacing w:line="0" w:lineRule="atLeast"/>
              <w:jc w:val="center"/>
              <w:rPr>
                <w:rFonts w:ascii="宋体" w:hAnsi="宋体" w:eastAsia="宋体" w:cs="Times New Roman"/>
              </w:rPr>
            </w:pPr>
            <w:r>
              <w:rPr>
                <w:rFonts w:hint="eastAsia" w:ascii="宋体" w:hAnsi="宋体" w:eastAsia="宋体" w:cs="Times New Roman"/>
              </w:rPr>
              <w:t>（同一项目被评为示范工地和示范工程，不重复填写）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r>
              <w:rPr>
                <w:rFonts w:ascii="宋体" w:hAnsi="宋体" w:eastAsia="宋体" w:cs="Times New Roman"/>
              </w:rPr>
              <w:t>时间</w:t>
            </w: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jc w:val="center"/>
              <w:rPr>
                <w:rFonts w:ascii="宋体" w:hAnsi="宋体" w:eastAsia="宋体" w:cs="Times New Roman"/>
              </w:rPr>
            </w:pPr>
            <w:r>
              <w:rPr>
                <w:rFonts w:ascii="宋体" w:hAnsi="宋体" w:eastAsia="宋体" w:cs="Times New Roman"/>
              </w:rPr>
              <w:t>奖项</w:t>
            </w: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r>
              <w:rPr>
                <w:rFonts w:ascii="宋体" w:hAnsi="宋体" w:eastAsia="宋体" w:cs="Times New Roman"/>
              </w:rPr>
              <w:t>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ind w:firstLine="220" w:firstLineChars="100"/>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ind w:firstLine="220" w:firstLineChars="10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9514" w:type="dxa"/>
            <w:gridSpan w:val="3"/>
            <w:tcBorders>
              <w:top w:val="single" w:color="auto" w:sz="4" w:space="0"/>
              <w:left w:val="single" w:color="000000" w:sz="8" w:space="0"/>
              <w:bottom w:val="single" w:color="000000" w:sz="4" w:space="0"/>
              <w:right w:val="single" w:color="000000" w:sz="8" w:space="0"/>
            </w:tcBorders>
            <w:vAlign w:val="center"/>
          </w:tcPr>
          <w:p>
            <w:pPr>
              <w:spacing w:line="0" w:lineRule="atLeast"/>
              <w:jc w:val="center"/>
              <w:rPr>
                <w:rFonts w:ascii="宋体" w:hAnsi="宋体" w:eastAsia="宋体" w:cs="Times New Roman"/>
              </w:rPr>
            </w:pPr>
            <w:r>
              <w:rPr>
                <w:rFonts w:hint="eastAsia" w:ascii="宋体" w:hAnsi="宋体" w:eastAsia="宋体" w:cs="Times New Roman"/>
              </w:rPr>
              <w:t>安全认证有效期内</w:t>
            </w:r>
            <w:r>
              <w:rPr>
                <w:rFonts w:ascii="宋体" w:hAnsi="宋体" w:eastAsia="宋体" w:cs="Times New Roman"/>
              </w:rPr>
              <w:t>受安全</w:t>
            </w:r>
            <w:r>
              <w:rPr>
                <w:rFonts w:hint="eastAsia" w:ascii="宋体" w:hAnsi="宋体" w:eastAsia="宋体" w:cs="Times New Roman"/>
              </w:rPr>
              <w:t>生产</w:t>
            </w:r>
            <w:r>
              <w:rPr>
                <w:rFonts w:ascii="宋体" w:hAnsi="宋体" w:eastAsia="宋体" w:cs="Times New Roman"/>
              </w:rPr>
              <w:t>主管部门处罚情况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r>
              <w:rPr>
                <w:rFonts w:ascii="宋体" w:hAnsi="宋体" w:eastAsia="宋体" w:cs="Times New Roman"/>
              </w:rPr>
              <w:t>时间</w:t>
            </w: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r>
              <w:rPr>
                <w:rFonts w:ascii="宋体" w:hAnsi="宋体" w:eastAsia="宋体" w:cs="Times New Roman"/>
              </w:rPr>
              <w:t>罚项</w:t>
            </w: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r>
              <w:rPr>
                <w:rFonts w:ascii="宋体" w:hAnsi="宋体" w:eastAsia="宋体" w:cs="Times New Roman"/>
              </w:rPr>
              <w:t>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auto"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auto"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auto" w:sz="4" w:space="0"/>
              <w:right w:val="single" w:color="000000" w:sz="8" w:space="0"/>
            </w:tcBorders>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2550" w:type="dxa"/>
            <w:tcBorders>
              <w:top w:val="single" w:color="auto" w:sz="4" w:space="0"/>
              <w:left w:val="single" w:color="auto" w:sz="4" w:space="0"/>
              <w:bottom w:val="single" w:color="000000" w:sz="4" w:space="0"/>
              <w:right w:val="single" w:color="000000" w:sz="4" w:space="0"/>
            </w:tcBorders>
            <w:vAlign w:val="center"/>
          </w:tcPr>
          <w:p>
            <w:pPr>
              <w:spacing w:line="0" w:lineRule="atLeast"/>
              <w:jc w:val="center"/>
              <w:rPr>
                <w:rFonts w:ascii="宋体" w:hAnsi="宋体" w:eastAsia="宋体" w:cs="Times New Roman"/>
              </w:rPr>
            </w:pPr>
          </w:p>
        </w:tc>
        <w:tc>
          <w:tcPr>
            <w:tcW w:w="4593" w:type="dxa"/>
            <w:tcBorders>
              <w:top w:val="single" w:color="auto" w:sz="4" w:space="0"/>
              <w:left w:val="single" w:color="auto" w:sz="4" w:space="0"/>
              <w:bottom w:val="single" w:color="000000" w:sz="4" w:space="0"/>
              <w:right w:val="single" w:color="000000" w:sz="8" w:space="0"/>
            </w:tcBorders>
            <w:vAlign w:val="center"/>
          </w:tcPr>
          <w:p>
            <w:pPr>
              <w:spacing w:line="0" w:lineRule="atLeast"/>
              <w:jc w:val="center"/>
              <w:rPr>
                <w:rFonts w:ascii="宋体" w:hAnsi="宋体" w:eastAsia="宋体" w:cs="Times New Roman"/>
              </w:rPr>
            </w:pPr>
          </w:p>
        </w:tc>
      </w:tr>
    </w:tbl>
    <w:p>
      <w:pPr>
        <w:jc w:val="center"/>
        <w:outlineLvl w:val="0"/>
        <w:rPr>
          <w:rFonts w:ascii="宋体" w:hAnsi="宋体" w:eastAsia="宋体" w:cs="Times New Roman"/>
          <w:b/>
          <w:bCs/>
          <w:sz w:val="48"/>
          <w:szCs w:val="48"/>
        </w:rPr>
      </w:pPr>
      <w:r>
        <w:rPr>
          <w:rFonts w:ascii="宋体" w:hAnsi="宋体" w:eastAsia="宋体" w:cs="Times New Roman"/>
          <w:b/>
          <w:bCs/>
          <w:sz w:val="48"/>
          <w:szCs w:val="48"/>
        </w:rPr>
        <w:t>三、企业主要负责人、项目负责人名单</w:t>
      </w:r>
    </w:p>
    <w:tbl>
      <w:tblPr>
        <w:tblStyle w:val="5"/>
        <w:tblW w:w="92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8"/>
        <w:gridCol w:w="1980"/>
        <w:gridCol w:w="1350"/>
        <w:gridCol w:w="2434"/>
        <w:gridCol w:w="1121"/>
        <w:gridCol w:w="1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序号</w:t>
            </w:r>
          </w:p>
        </w:tc>
        <w:tc>
          <w:tcPr>
            <w:tcW w:w="1980"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姓名</w:t>
            </w:r>
          </w:p>
        </w:tc>
        <w:tc>
          <w:tcPr>
            <w:tcW w:w="1350" w:type="dxa"/>
            <w:vMerge w:val="restart"/>
            <w:vAlign w:val="center"/>
          </w:tcPr>
          <w:p>
            <w:pPr>
              <w:spacing w:line="0" w:lineRule="atLeast"/>
              <w:jc w:val="center"/>
              <w:rPr>
                <w:rFonts w:ascii="宋体" w:hAnsi="宋体" w:eastAsia="宋体" w:cs="Times New Roman"/>
              </w:rPr>
            </w:pPr>
            <w:r>
              <w:rPr>
                <w:rFonts w:ascii="宋体" w:hAnsi="宋体" w:eastAsia="宋体" w:cs="Times New Roman"/>
              </w:rPr>
              <w:t>职务</w:t>
            </w:r>
          </w:p>
        </w:tc>
        <w:tc>
          <w:tcPr>
            <w:tcW w:w="5388" w:type="dxa"/>
            <w:gridSpan w:val="3"/>
            <w:vAlign w:val="center"/>
          </w:tcPr>
          <w:p>
            <w:pPr>
              <w:spacing w:line="0" w:lineRule="atLeast"/>
              <w:jc w:val="center"/>
              <w:rPr>
                <w:rFonts w:ascii="宋体" w:hAnsi="宋体" w:eastAsia="宋体" w:cs="Times New Roman"/>
              </w:rPr>
            </w:pPr>
            <w:r>
              <w:rPr>
                <w:rFonts w:ascii="宋体" w:hAnsi="宋体" w:eastAsia="宋体" w:cs="Times New Roman"/>
              </w:rPr>
              <w:t>安全生产考核情况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80" w:hRule="exact"/>
          <w:jc w:val="center"/>
        </w:trPr>
        <w:tc>
          <w:tcPr>
            <w:tcW w:w="538" w:type="dxa"/>
            <w:vMerge w:val="continue"/>
          </w:tcPr>
          <w:p>
            <w:pPr>
              <w:spacing w:line="0" w:lineRule="atLeast"/>
              <w:rPr>
                <w:rFonts w:ascii="宋体" w:hAnsi="宋体" w:eastAsia="宋体" w:cs="Times New Roman"/>
              </w:rPr>
            </w:pPr>
          </w:p>
        </w:tc>
        <w:tc>
          <w:tcPr>
            <w:tcW w:w="1980" w:type="dxa"/>
            <w:vMerge w:val="continue"/>
          </w:tcPr>
          <w:p>
            <w:pPr>
              <w:spacing w:line="0" w:lineRule="atLeast"/>
              <w:rPr>
                <w:rFonts w:ascii="宋体" w:hAnsi="宋体" w:eastAsia="宋体" w:cs="Times New Roman"/>
              </w:rPr>
            </w:pPr>
          </w:p>
        </w:tc>
        <w:tc>
          <w:tcPr>
            <w:tcW w:w="1350" w:type="dxa"/>
            <w:vMerge w:val="continue"/>
          </w:tcPr>
          <w:p>
            <w:pPr>
              <w:spacing w:line="0" w:lineRule="atLeast"/>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r>
              <w:rPr>
                <w:rFonts w:ascii="宋体" w:hAnsi="宋体" w:eastAsia="宋体" w:cs="Times New Roman"/>
              </w:rPr>
              <w:t>考核发证单位</w:t>
            </w:r>
          </w:p>
        </w:tc>
        <w:tc>
          <w:tcPr>
            <w:tcW w:w="1121" w:type="dxa"/>
            <w:vAlign w:val="center"/>
          </w:tcPr>
          <w:p>
            <w:pPr>
              <w:spacing w:line="0" w:lineRule="atLeast"/>
              <w:jc w:val="center"/>
              <w:rPr>
                <w:rFonts w:ascii="宋体" w:hAnsi="宋体" w:eastAsia="宋体" w:cs="Times New Roman"/>
              </w:rPr>
            </w:pPr>
            <w:r>
              <w:rPr>
                <w:rFonts w:ascii="宋体" w:hAnsi="宋体" w:eastAsia="宋体" w:cs="Times New Roman"/>
              </w:rPr>
              <w:t>发证时间</w:t>
            </w:r>
          </w:p>
        </w:tc>
        <w:tc>
          <w:tcPr>
            <w:tcW w:w="1833" w:type="dxa"/>
            <w:vAlign w:val="center"/>
          </w:tcPr>
          <w:p>
            <w:pPr>
              <w:spacing w:line="0" w:lineRule="atLeast"/>
              <w:jc w:val="center"/>
              <w:rPr>
                <w:rFonts w:ascii="宋体" w:hAnsi="宋体" w:eastAsia="宋体" w:cs="Times New Roman"/>
              </w:rPr>
            </w:pPr>
            <w:r>
              <w:rPr>
                <w:rFonts w:ascii="宋体" w:hAnsi="宋体" w:eastAsia="宋体" w:cs="Times New Roman"/>
              </w:rPr>
              <w:t>证书编号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p>
            <w:pPr>
              <w:spacing w:line="0" w:lineRule="atLeast"/>
              <w:jc w:val="center"/>
              <w:rPr>
                <w:rFonts w:ascii="宋体" w:hAnsi="宋体" w:eastAsia="宋体" w:cs="Times New Roman"/>
              </w:rPr>
            </w:pPr>
          </w:p>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exact"/>
          <w:jc w:val="center"/>
        </w:trPr>
        <w:tc>
          <w:tcPr>
            <w:tcW w:w="538" w:type="dxa"/>
            <w:vAlign w:val="center"/>
          </w:tcPr>
          <w:p>
            <w:pPr>
              <w:spacing w:line="0" w:lineRule="atLeast"/>
              <w:jc w:val="center"/>
              <w:rPr>
                <w:rFonts w:ascii="宋体" w:hAnsi="宋体" w:eastAsia="宋体" w:cs="Times New Roman"/>
              </w:rPr>
            </w:pPr>
          </w:p>
        </w:tc>
        <w:tc>
          <w:tcPr>
            <w:tcW w:w="1980" w:type="dxa"/>
            <w:vAlign w:val="center"/>
          </w:tcPr>
          <w:p>
            <w:pPr>
              <w:spacing w:line="0" w:lineRule="atLeast"/>
              <w:jc w:val="center"/>
              <w:rPr>
                <w:rFonts w:ascii="宋体" w:hAnsi="宋体" w:eastAsia="宋体" w:cs="Times New Roman"/>
              </w:rPr>
            </w:pPr>
          </w:p>
        </w:tc>
        <w:tc>
          <w:tcPr>
            <w:tcW w:w="1350" w:type="dxa"/>
            <w:vAlign w:val="center"/>
          </w:tcPr>
          <w:p>
            <w:pPr>
              <w:spacing w:line="0" w:lineRule="atLeast"/>
              <w:jc w:val="center"/>
              <w:rPr>
                <w:rFonts w:ascii="宋体" w:hAnsi="宋体" w:eastAsia="宋体" w:cs="Times New Roman"/>
              </w:rPr>
            </w:pPr>
          </w:p>
        </w:tc>
        <w:tc>
          <w:tcPr>
            <w:tcW w:w="2434" w:type="dxa"/>
            <w:vAlign w:val="center"/>
          </w:tcPr>
          <w:p>
            <w:pPr>
              <w:spacing w:line="0" w:lineRule="atLeast"/>
              <w:jc w:val="center"/>
              <w:rPr>
                <w:rFonts w:ascii="宋体" w:hAnsi="宋体" w:eastAsia="宋体" w:cs="Times New Roman"/>
              </w:rPr>
            </w:pPr>
          </w:p>
        </w:tc>
        <w:tc>
          <w:tcPr>
            <w:tcW w:w="1121" w:type="dxa"/>
            <w:vAlign w:val="center"/>
          </w:tcPr>
          <w:p>
            <w:pPr>
              <w:spacing w:line="0" w:lineRule="atLeast"/>
              <w:jc w:val="center"/>
              <w:rPr>
                <w:rFonts w:ascii="宋体" w:hAnsi="宋体" w:eastAsia="宋体" w:cs="Times New Roman"/>
              </w:rPr>
            </w:pPr>
          </w:p>
        </w:tc>
        <w:tc>
          <w:tcPr>
            <w:tcW w:w="1833" w:type="dxa"/>
            <w:vAlign w:val="center"/>
          </w:tcPr>
          <w:p>
            <w:pPr>
              <w:spacing w:line="0" w:lineRule="atLeast"/>
              <w:jc w:val="center"/>
              <w:rPr>
                <w:rFonts w:ascii="宋体" w:hAnsi="宋体" w:eastAsia="宋体" w:cs="Times New Roman"/>
              </w:rPr>
            </w:pPr>
          </w:p>
        </w:tc>
      </w:tr>
    </w:tbl>
    <w:p>
      <w:pPr>
        <w:jc w:val="center"/>
        <w:outlineLvl w:val="0"/>
        <w:rPr>
          <w:rFonts w:ascii="宋体" w:hAnsi="宋体" w:eastAsia="宋体" w:cs="Times New Roman"/>
          <w:b/>
          <w:bCs/>
          <w:sz w:val="48"/>
          <w:szCs w:val="48"/>
        </w:rPr>
      </w:pPr>
      <w:r>
        <w:rPr>
          <w:rFonts w:ascii="宋体" w:hAnsi="宋体" w:eastAsia="宋体" w:cs="Times New Roman"/>
          <w:b/>
          <w:bCs/>
          <w:sz w:val="48"/>
          <w:szCs w:val="48"/>
        </w:rPr>
        <w:t>四、企业专职安全生产管理人员名单</w:t>
      </w:r>
    </w:p>
    <w:tbl>
      <w:tblPr>
        <w:tblStyle w:val="5"/>
        <w:tblW w:w="949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
        <w:gridCol w:w="912"/>
        <w:gridCol w:w="685"/>
        <w:gridCol w:w="692"/>
        <w:gridCol w:w="1323"/>
        <w:gridCol w:w="1092"/>
        <w:gridCol w:w="1608"/>
        <w:gridCol w:w="108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exact"/>
        </w:trPr>
        <w:tc>
          <w:tcPr>
            <w:tcW w:w="402"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序号</w:t>
            </w:r>
          </w:p>
        </w:tc>
        <w:tc>
          <w:tcPr>
            <w:tcW w:w="912"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姓名</w:t>
            </w:r>
          </w:p>
        </w:tc>
        <w:tc>
          <w:tcPr>
            <w:tcW w:w="685" w:type="dxa"/>
            <w:vMerge w:val="restart"/>
            <w:vAlign w:val="center"/>
          </w:tcPr>
          <w:p>
            <w:pPr>
              <w:spacing w:line="0" w:lineRule="atLeast"/>
              <w:jc w:val="center"/>
              <w:rPr>
                <w:rFonts w:ascii="宋体" w:hAnsi="宋体" w:eastAsia="宋体" w:cs="Times New Roman"/>
              </w:rPr>
            </w:pPr>
            <w:r>
              <w:rPr>
                <w:rFonts w:ascii="宋体" w:hAnsi="宋体" w:eastAsia="宋体" w:cs="Times New Roman"/>
              </w:rPr>
              <w:t>性别</w:t>
            </w:r>
          </w:p>
        </w:tc>
        <w:tc>
          <w:tcPr>
            <w:tcW w:w="692"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学历</w:t>
            </w:r>
          </w:p>
        </w:tc>
        <w:tc>
          <w:tcPr>
            <w:tcW w:w="1323" w:type="dxa"/>
            <w:vMerge w:val="restart"/>
            <w:vAlign w:val="center"/>
          </w:tcPr>
          <w:p>
            <w:pPr>
              <w:spacing w:line="0" w:lineRule="atLeast"/>
              <w:jc w:val="center"/>
              <w:rPr>
                <w:rFonts w:ascii="宋体" w:hAnsi="宋体" w:eastAsia="宋体" w:cs="Times New Roman"/>
              </w:rPr>
            </w:pPr>
            <w:r>
              <w:rPr>
                <w:rFonts w:ascii="宋体" w:hAnsi="宋体" w:eastAsia="宋体" w:cs="Times New Roman"/>
              </w:rPr>
              <w:t>技术职称</w:t>
            </w:r>
          </w:p>
        </w:tc>
        <w:tc>
          <w:tcPr>
            <w:tcW w:w="1092" w:type="dxa"/>
            <w:vMerge w:val="restart"/>
            <w:vAlign w:val="center"/>
          </w:tcPr>
          <w:p>
            <w:pPr>
              <w:spacing w:line="0" w:lineRule="atLeast"/>
              <w:jc w:val="center"/>
              <w:rPr>
                <w:rFonts w:ascii="宋体" w:hAnsi="宋体" w:eastAsia="宋体" w:cs="Times New Roman"/>
              </w:rPr>
            </w:pPr>
            <w:r>
              <w:rPr>
                <w:rFonts w:ascii="宋体" w:hAnsi="宋体" w:eastAsia="宋体" w:cs="Times New Roman"/>
              </w:rPr>
              <w:t>专业</w:t>
            </w:r>
          </w:p>
        </w:tc>
        <w:tc>
          <w:tcPr>
            <w:tcW w:w="4384" w:type="dxa"/>
            <w:gridSpan w:val="3"/>
            <w:vAlign w:val="center"/>
          </w:tcPr>
          <w:p>
            <w:pPr>
              <w:spacing w:line="0" w:lineRule="atLeast"/>
              <w:jc w:val="center"/>
              <w:rPr>
                <w:rFonts w:ascii="宋体" w:hAnsi="宋体" w:eastAsia="宋体" w:cs="Times New Roman"/>
              </w:rPr>
            </w:pPr>
            <w:r>
              <w:rPr>
                <w:rFonts w:ascii="宋体" w:hAnsi="宋体" w:eastAsia="宋体" w:cs="Times New Roman"/>
              </w:rPr>
              <w:t>安全生产考核情况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exact"/>
        </w:trPr>
        <w:tc>
          <w:tcPr>
            <w:tcW w:w="402" w:type="dxa"/>
            <w:vMerge w:val="continue"/>
          </w:tcPr>
          <w:p>
            <w:pPr>
              <w:spacing w:line="0" w:lineRule="atLeast"/>
              <w:jc w:val="center"/>
              <w:rPr>
                <w:rFonts w:ascii="宋体" w:hAnsi="宋体" w:eastAsia="宋体" w:cs="Times New Roman"/>
              </w:rPr>
            </w:pPr>
          </w:p>
        </w:tc>
        <w:tc>
          <w:tcPr>
            <w:tcW w:w="912" w:type="dxa"/>
            <w:vMerge w:val="continue"/>
          </w:tcPr>
          <w:p>
            <w:pPr>
              <w:spacing w:line="0" w:lineRule="atLeast"/>
              <w:jc w:val="center"/>
              <w:rPr>
                <w:rFonts w:ascii="宋体" w:hAnsi="宋体" w:eastAsia="宋体" w:cs="Times New Roman"/>
              </w:rPr>
            </w:pPr>
          </w:p>
        </w:tc>
        <w:tc>
          <w:tcPr>
            <w:tcW w:w="685" w:type="dxa"/>
            <w:vMerge w:val="continue"/>
          </w:tcPr>
          <w:p>
            <w:pPr>
              <w:spacing w:line="0" w:lineRule="atLeast"/>
              <w:jc w:val="center"/>
              <w:rPr>
                <w:rFonts w:ascii="宋体" w:hAnsi="宋体" w:eastAsia="宋体" w:cs="Times New Roman"/>
              </w:rPr>
            </w:pPr>
          </w:p>
        </w:tc>
        <w:tc>
          <w:tcPr>
            <w:tcW w:w="692" w:type="dxa"/>
            <w:vMerge w:val="continue"/>
          </w:tcPr>
          <w:p>
            <w:pPr>
              <w:spacing w:line="0" w:lineRule="atLeast"/>
              <w:jc w:val="center"/>
              <w:rPr>
                <w:rFonts w:ascii="宋体" w:hAnsi="宋体" w:eastAsia="宋体" w:cs="Times New Roman"/>
              </w:rPr>
            </w:pPr>
          </w:p>
        </w:tc>
        <w:tc>
          <w:tcPr>
            <w:tcW w:w="1323" w:type="dxa"/>
            <w:vMerge w:val="continue"/>
          </w:tcPr>
          <w:p>
            <w:pPr>
              <w:spacing w:line="0" w:lineRule="atLeast"/>
              <w:jc w:val="center"/>
              <w:rPr>
                <w:rFonts w:ascii="宋体" w:hAnsi="宋体" w:eastAsia="宋体" w:cs="Times New Roman"/>
              </w:rPr>
            </w:pPr>
          </w:p>
        </w:tc>
        <w:tc>
          <w:tcPr>
            <w:tcW w:w="1092" w:type="dxa"/>
            <w:vMerge w:val="continue"/>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r>
              <w:rPr>
                <w:rFonts w:ascii="宋体" w:hAnsi="宋体" w:eastAsia="宋体" w:cs="Times New Roman"/>
              </w:rPr>
              <w:t>考核发证单位</w:t>
            </w:r>
          </w:p>
        </w:tc>
        <w:tc>
          <w:tcPr>
            <w:tcW w:w="1080" w:type="dxa"/>
            <w:vAlign w:val="center"/>
          </w:tcPr>
          <w:p>
            <w:pPr>
              <w:spacing w:line="0" w:lineRule="atLeast"/>
              <w:ind w:left="1"/>
              <w:jc w:val="center"/>
              <w:rPr>
                <w:rFonts w:ascii="宋体" w:hAnsi="宋体" w:eastAsia="宋体" w:cs="Times New Roman"/>
              </w:rPr>
            </w:pPr>
            <w:r>
              <w:rPr>
                <w:rFonts w:ascii="宋体" w:hAnsi="宋体" w:eastAsia="宋体" w:cs="Times New Roman"/>
              </w:rPr>
              <w:t>发证时间</w:t>
            </w:r>
          </w:p>
        </w:tc>
        <w:tc>
          <w:tcPr>
            <w:tcW w:w="1696" w:type="dxa"/>
            <w:vAlign w:val="center"/>
          </w:tcPr>
          <w:p>
            <w:pPr>
              <w:spacing w:line="0" w:lineRule="atLeast"/>
              <w:jc w:val="center"/>
              <w:rPr>
                <w:rFonts w:ascii="宋体" w:hAnsi="宋体" w:eastAsia="宋体" w:cs="Times New Roman"/>
              </w:rPr>
            </w:pPr>
            <w:r>
              <w:rPr>
                <w:rFonts w:ascii="宋体" w:hAnsi="宋体" w:eastAsia="宋体" w:cs="Times New Roma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402" w:type="dxa"/>
            <w:vAlign w:val="center"/>
          </w:tcPr>
          <w:p>
            <w:pPr>
              <w:spacing w:line="0" w:lineRule="atLeast"/>
              <w:jc w:val="center"/>
              <w:rPr>
                <w:rFonts w:ascii="宋体" w:hAnsi="宋体" w:eastAsia="宋体" w:cs="Times New Roman"/>
              </w:rPr>
            </w:pPr>
          </w:p>
        </w:tc>
        <w:tc>
          <w:tcPr>
            <w:tcW w:w="912" w:type="dxa"/>
            <w:vAlign w:val="center"/>
          </w:tcPr>
          <w:p>
            <w:pPr>
              <w:spacing w:line="0" w:lineRule="atLeast"/>
              <w:jc w:val="center"/>
              <w:rPr>
                <w:rFonts w:ascii="宋体" w:hAnsi="宋体" w:eastAsia="宋体" w:cs="Times New Roman"/>
              </w:rPr>
            </w:pPr>
          </w:p>
        </w:tc>
        <w:tc>
          <w:tcPr>
            <w:tcW w:w="685" w:type="dxa"/>
            <w:vAlign w:val="center"/>
          </w:tcPr>
          <w:p>
            <w:pPr>
              <w:spacing w:line="0" w:lineRule="atLeast"/>
              <w:jc w:val="center"/>
              <w:rPr>
                <w:rFonts w:ascii="宋体" w:hAnsi="宋体" w:eastAsia="宋体" w:cs="Times New Roman"/>
              </w:rPr>
            </w:pPr>
          </w:p>
        </w:tc>
        <w:tc>
          <w:tcPr>
            <w:tcW w:w="692" w:type="dxa"/>
            <w:vAlign w:val="center"/>
          </w:tcPr>
          <w:p>
            <w:pPr>
              <w:spacing w:line="0" w:lineRule="atLeast"/>
              <w:jc w:val="center"/>
              <w:rPr>
                <w:rFonts w:ascii="宋体" w:hAnsi="宋体" w:eastAsia="宋体" w:cs="Times New Roman"/>
              </w:rPr>
            </w:pPr>
          </w:p>
        </w:tc>
        <w:tc>
          <w:tcPr>
            <w:tcW w:w="1323" w:type="dxa"/>
            <w:vAlign w:val="center"/>
          </w:tcPr>
          <w:p>
            <w:pPr>
              <w:spacing w:line="0" w:lineRule="atLeast"/>
              <w:jc w:val="center"/>
              <w:rPr>
                <w:rFonts w:ascii="宋体" w:hAnsi="宋体" w:eastAsia="宋体" w:cs="Times New Roman"/>
              </w:rPr>
            </w:pPr>
          </w:p>
        </w:tc>
        <w:tc>
          <w:tcPr>
            <w:tcW w:w="1092" w:type="dxa"/>
            <w:vAlign w:val="center"/>
          </w:tcPr>
          <w:p>
            <w:pPr>
              <w:spacing w:line="0" w:lineRule="atLeast"/>
              <w:jc w:val="center"/>
              <w:rPr>
                <w:rFonts w:ascii="宋体" w:hAnsi="宋体" w:eastAsia="宋体" w:cs="Times New Roman"/>
              </w:rPr>
            </w:pPr>
          </w:p>
        </w:tc>
        <w:tc>
          <w:tcPr>
            <w:tcW w:w="1608" w:type="dxa"/>
            <w:vAlign w:val="center"/>
          </w:tcPr>
          <w:p>
            <w:pPr>
              <w:spacing w:line="0" w:lineRule="atLeast"/>
              <w:jc w:val="center"/>
              <w:rPr>
                <w:rFonts w:ascii="宋体" w:hAnsi="宋体" w:eastAsia="宋体" w:cs="Times New Roman"/>
              </w:rPr>
            </w:pPr>
          </w:p>
        </w:tc>
        <w:tc>
          <w:tcPr>
            <w:tcW w:w="1080" w:type="dxa"/>
            <w:vAlign w:val="center"/>
          </w:tcPr>
          <w:p>
            <w:pPr>
              <w:spacing w:line="0" w:lineRule="atLeast"/>
              <w:jc w:val="center"/>
              <w:rPr>
                <w:rFonts w:ascii="宋体" w:hAnsi="宋体" w:eastAsia="宋体" w:cs="Times New Roman"/>
              </w:rPr>
            </w:pPr>
          </w:p>
        </w:tc>
        <w:tc>
          <w:tcPr>
            <w:tcW w:w="1696" w:type="dxa"/>
            <w:vAlign w:val="center"/>
          </w:tcPr>
          <w:p>
            <w:pPr>
              <w:spacing w:line="0" w:lineRule="atLeast"/>
              <w:jc w:val="center"/>
              <w:rPr>
                <w:rFonts w:ascii="宋体" w:hAnsi="宋体" w:eastAsia="宋体" w:cs="Times New Roman"/>
              </w:rPr>
            </w:pPr>
          </w:p>
        </w:tc>
      </w:tr>
    </w:tbl>
    <w:p>
      <w:pPr>
        <w:spacing w:line="220" w:lineRule="atLeast"/>
        <w:rPr>
          <w:rFonts w:asciiTheme="minorEastAsia" w:hAnsiTheme="minorEastAsia" w:eastAsiaTheme="minorEastAsia"/>
          <w:sz w:val="28"/>
          <w:szCs w:val="28"/>
        </w:rPr>
      </w:pPr>
    </w:p>
    <w:p>
      <w:pPr>
        <w:jc w:val="center"/>
        <w:outlineLvl w:val="0"/>
        <w:rPr>
          <w:rFonts w:ascii="宋体" w:hAnsi="宋体" w:eastAsia="宋体" w:cs="Times New Roman"/>
          <w:b/>
          <w:bCs/>
          <w:sz w:val="48"/>
          <w:szCs w:val="48"/>
        </w:rPr>
      </w:pPr>
      <w:r>
        <w:rPr>
          <w:rFonts w:ascii="宋体" w:hAnsi="宋体" w:eastAsia="宋体" w:cs="Times New Roman"/>
          <w:b/>
          <w:bCs/>
          <w:sz w:val="48"/>
          <w:szCs w:val="48"/>
        </w:rPr>
        <w:t>五、特种作业人员名单</w:t>
      </w:r>
    </w:p>
    <w:tbl>
      <w:tblPr>
        <w:tblStyle w:val="5"/>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358"/>
        <w:gridCol w:w="671"/>
        <w:gridCol w:w="1111"/>
        <w:gridCol w:w="1627"/>
        <w:gridCol w:w="12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序号</w:t>
            </w:r>
          </w:p>
        </w:tc>
        <w:tc>
          <w:tcPr>
            <w:tcW w:w="1358"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姓名</w:t>
            </w:r>
          </w:p>
        </w:tc>
        <w:tc>
          <w:tcPr>
            <w:tcW w:w="671" w:type="dxa"/>
            <w:vMerge w:val="restart"/>
            <w:vAlign w:val="center"/>
          </w:tcPr>
          <w:p>
            <w:pPr>
              <w:spacing w:line="0" w:lineRule="atLeast"/>
              <w:jc w:val="center"/>
              <w:rPr>
                <w:rFonts w:ascii="宋体" w:hAnsi="宋体" w:eastAsia="宋体" w:cs="Times New Roman"/>
              </w:rPr>
            </w:pPr>
            <w:r>
              <w:rPr>
                <w:rFonts w:ascii="宋体" w:hAnsi="宋体" w:eastAsia="宋体" w:cs="Times New Roman"/>
              </w:rPr>
              <w:t>性别</w:t>
            </w:r>
          </w:p>
        </w:tc>
        <w:tc>
          <w:tcPr>
            <w:tcW w:w="1111" w:type="dxa"/>
            <w:vMerge w:val="restart"/>
            <w:vAlign w:val="center"/>
          </w:tcPr>
          <w:p>
            <w:pPr>
              <w:spacing w:line="0" w:lineRule="atLeast"/>
              <w:jc w:val="center"/>
              <w:rPr>
                <w:rFonts w:ascii="宋体" w:hAnsi="宋体" w:eastAsia="宋体" w:cs="Times New Roman"/>
              </w:rPr>
            </w:pPr>
            <w:r>
              <w:rPr>
                <w:rFonts w:ascii="宋体" w:hAnsi="宋体" w:eastAsia="宋体" w:cs="Times New Roman"/>
              </w:rPr>
              <w:t>工种</w:t>
            </w:r>
          </w:p>
        </w:tc>
        <w:tc>
          <w:tcPr>
            <w:tcW w:w="4992" w:type="dxa"/>
            <w:gridSpan w:val="3"/>
            <w:vAlign w:val="center"/>
          </w:tcPr>
          <w:p>
            <w:pPr>
              <w:spacing w:line="0" w:lineRule="atLeast"/>
              <w:jc w:val="center"/>
              <w:rPr>
                <w:rFonts w:ascii="宋体" w:hAnsi="宋体" w:eastAsia="宋体" w:cs="Times New Roman"/>
              </w:rPr>
            </w:pPr>
            <w:r>
              <w:rPr>
                <w:rFonts w:ascii="宋体" w:hAnsi="宋体" w:eastAsia="宋体" w:cs="Times New Roman"/>
              </w:rPr>
              <w:t>特种作业操作资格证书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Merge w:val="continue"/>
          </w:tcPr>
          <w:p>
            <w:pPr>
              <w:spacing w:line="0" w:lineRule="atLeast"/>
              <w:rPr>
                <w:rFonts w:ascii="宋体" w:hAnsi="宋体" w:eastAsia="宋体" w:cs="Times New Roman"/>
              </w:rPr>
            </w:pPr>
          </w:p>
        </w:tc>
        <w:tc>
          <w:tcPr>
            <w:tcW w:w="1358" w:type="dxa"/>
            <w:vMerge w:val="continue"/>
          </w:tcPr>
          <w:p>
            <w:pPr>
              <w:spacing w:line="0" w:lineRule="atLeast"/>
              <w:rPr>
                <w:rFonts w:ascii="宋体" w:hAnsi="宋体" w:eastAsia="宋体" w:cs="Times New Roman"/>
              </w:rPr>
            </w:pPr>
          </w:p>
        </w:tc>
        <w:tc>
          <w:tcPr>
            <w:tcW w:w="671" w:type="dxa"/>
            <w:vMerge w:val="continue"/>
          </w:tcPr>
          <w:p>
            <w:pPr>
              <w:spacing w:line="0" w:lineRule="atLeast"/>
              <w:rPr>
                <w:rFonts w:ascii="宋体" w:hAnsi="宋体" w:eastAsia="宋体" w:cs="Times New Roman"/>
              </w:rPr>
            </w:pPr>
          </w:p>
        </w:tc>
        <w:tc>
          <w:tcPr>
            <w:tcW w:w="1111" w:type="dxa"/>
            <w:vMerge w:val="continue"/>
          </w:tcPr>
          <w:p>
            <w:pPr>
              <w:spacing w:line="0" w:lineRule="atLeast"/>
              <w:rPr>
                <w:rFonts w:ascii="宋体" w:hAnsi="宋体" w:eastAsia="宋体" w:cs="Times New Roman"/>
              </w:rPr>
            </w:pPr>
          </w:p>
        </w:tc>
        <w:tc>
          <w:tcPr>
            <w:tcW w:w="1627" w:type="dxa"/>
            <w:vAlign w:val="center"/>
          </w:tcPr>
          <w:p>
            <w:pPr>
              <w:spacing w:line="0" w:lineRule="atLeast"/>
              <w:jc w:val="center"/>
              <w:rPr>
                <w:rFonts w:ascii="宋体" w:hAnsi="宋体" w:eastAsia="宋体" w:cs="Times New Roman"/>
              </w:rPr>
            </w:pPr>
            <w:r>
              <w:rPr>
                <w:rFonts w:ascii="宋体" w:hAnsi="宋体" w:eastAsia="宋体" w:cs="Times New Roman"/>
              </w:rPr>
              <w:t>考核发证单位</w:t>
            </w:r>
          </w:p>
        </w:tc>
        <w:tc>
          <w:tcPr>
            <w:tcW w:w="1260" w:type="dxa"/>
            <w:vAlign w:val="center"/>
          </w:tcPr>
          <w:p>
            <w:pPr>
              <w:spacing w:line="0" w:lineRule="atLeast"/>
              <w:jc w:val="center"/>
              <w:rPr>
                <w:rFonts w:ascii="宋体" w:hAnsi="宋体" w:eastAsia="宋体" w:cs="Times New Roman"/>
              </w:rPr>
            </w:pPr>
            <w:r>
              <w:rPr>
                <w:rFonts w:ascii="宋体" w:hAnsi="宋体" w:eastAsia="宋体" w:cs="Times New Roman"/>
              </w:rPr>
              <w:t>发证时间</w:t>
            </w:r>
          </w:p>
        </w:tc>
        <w:tc>
          <w:tcPr>
            <w:tcW w:w="2105" w:type="dxa"/>
            <w:vAlign w:val="center"/>
          </w:tcPr>
          <w:p>
            <w:pPr>
              <w:spacing w:line="0" w:lineRule="atLeast"/>
              <w:jc w:val="center"/>
              <w:rPr>
                <w:rFonts w:ascii="宋体" w:hAnsi="宋体" w:eastAsia="宋体" w:cs="Times New Roman"/>
              </w:rPr>
            </w:pPr>
            <w:r>
              <w:rPr>
                <w:rFonts w:ascii="宋体" w:hAnsi="宋体" w:eastAsia="宋体" w:cs="Times New Roma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40" w:type="dxa"/>
            <w:vAlign w:val="center"/>
          </w:tcPr>
          <w:p>
            <w:pPr>
              <w:spacing w:line="0" w:lineRule="atLeast"/>
              <w:jc w:val="center"/>
              <w:rPr>
                <w:rFonts w:ascii="宋体" w:hAnsi="宋体" w:eastAsia="宋体" w:cs="Times New Roman"/>
                <w:sz w:val="30"/>
              </w:rPr>
            </w:pPr>
          </w:p>
        </w:tc>
        <w:tc>
          <w:tcPr>
            <w:tcW w:w="1358" w:type="dxa"/>
            <w:vAlign w:val="center"/>
          </w:tcPr>
          <w:p>
            <w:pPr>
              <w:spacing w:line="0" w:lineRule="atLeast"/>
              <w:jc w:val="center"/>
              <w:rPr>
                <w:rFonts w:ascii="宋体" w:hAnsi="宋体" w:eastAsia="宋体" w:cs="Times New Roman"/>
                <w:sz w:val="30"/>
              </w:rPr>
            </w:pPr>
          </w:p>
        </w:tc>
        <w:tc>
          <w:tcPr>
            <w:tcW w:w="671" w:type="dxa"/>
            <w:vAlign w:val="center"/>
          </w:tcPr>
          <w:p>
            <w:pPr>
              <w:spacing w:line="0" w:lineRule="atLeast"/>
              <w:jc w:val="center"/>
              <w:rPr>
                <w:rFonts w:ascii="宋体" w:hAnsi="宋体" w:eastAsia="宋体" w:cs="Times New Roman"/>
                <w:sz w:val="30"/>
              </w:rPr>
            </w:pPr>
          </w:p>
        </w:tc>
        <w:tc>
          <w:tcPr>
            <w:tcW w:w="1111" w:type="dxa"/>
            <w:vAlign w:val="center"/>
          </w:tcPr>
          <w:p>
            <w:pPr>
              <w:spacing w:line="0" w:lineRule="atLeast"/>
              <w:jc w:val="center"/>
              <w:rPr>
                <w:rFonts w:ascii="宋体" w:hAnsi="宋体" w:eastAsia="宋体" w:cs="Times New Roman"/>
                <w:sz w:val="30"/>
              </w:rPr>
            </w:pPr>
          </w:p>
        </w:tc>
        <w:tc>
          <w:tcPr>
            <w:tcW w:w="1627" w:type="dxa"/>
            <w:vAlign w:val="center"/>
          </w:tcPr>
          <w:p>
            <w:pPr>
              <w:spacing w:line="0" w:lineRule="atLeast"/>
              <w:jc w:val="center"/>
              <w:rPr>
                <w:rFonts w:ascii="宋体" w:hAnsi="宋体" w:eastAsia="宋体" w:cs="Times New Roman"/>
                <w:sz w:val="30"/>
              </w:rPr>
            </w:pPr>
          </w:p>
        </w:tc>
        <w:tc>
          <w:tcPr>
            <w:tcW w:w="1260" w:type="dxa"/>
            <w:vAlign w:val="center"/>
          </w:tcPr>
          <w:p>
            <w:pPr>
              <w:spacing w:line="0" w:lineRule="atLeast"/>
              <w:jc w:val="center"/>
              <w:rPr>
                <w:rFonts w:ascii="宋体" w:hAnsi="宋体" w:eastAsia="宋体" w:cs="Times New Roman"/>
                <w:sz w:val="30"/>
              </w:rPr>
            </w:pPr>
          </w:p>
        </w:tc>
        <w:tc>
          <w:tcPr>
            <w:tcW w:w="2105" w:type="dxa"/>
            <w:vAlign w:val="center"/>
          </w:tcPr>
          <w:p>
            <w:pPr>
              <w:spacing w:line="0" w:lineRule="atLeast"/>
              <w:jc w:val="center"/>
              <w:rPr>
                <w:rFonts w:ascii="宋体" w:hAnsi="宋体" w:eastAsia="宋体" w:cs="Times New Roman"/>
                <w:sz w:val="30"/>
              </w:rPr>
            </w:pPr>
          </w:p>
        </w:tc>
      </w:tr>
    </w:tbl>
    <w:p>
      <w:pPr>
        <w:spacing w:line="220" w:lineRule="atLeast"/>
        <w:rPr>
          <w:rFonts w:asciiTheme="minorEastAsia" w:hAnsiTheme="minorEastAsia" w:eastAsiaTheme="minorEastAsia"/>
          <w:sz w:val="28"/>
          <w:szCs w:val="28"/>
        </w:rPr>
        <w:sectPr>
          <w:pgSz w:w="11906" w:h="16838"/>
          <w:pgMar w:top="1440" w:right="1800" w:bottom="1440" w:left="1800" w:header="708" w:footer="708" w:gutter="0"/>
          <w:cols w:space="708" w:num="1"/>
          <w:docGrid w:linePitch="360" w:charSpace="0"/>
        </w:sectPr>
      </w:pPr>
    </w:p>
    <w:tbl>
      <w:tblPr>
        <w:tblStyle w:val="5"/>
        <w:tblW w:w="0" w:type="auto"/>
        <w:tblInd w:w="93" w:type="dxa"/>
        <w:tblLayout w:type="autofit"/>
        <w:tblCellMar>
          <w:top w:w="0" w:type="dxa"/>
          <w:left w:w="108" w:type="dxa"/>
          <w:bottom w:w="0" w:type="dxa"/>
          <w:right w:w="108" w:type="dxa"/>
        </w:tblCellMar>
      </w:tblPr>
      <w:tblGrid>
        <w:gridCol w:w="502"/>
        <w:gridCol w:w="674"/>
        <w:gridCol w:w="760"/>
        <w:gridCol w:w="674"/>
        <w:gridCol w:w="1562"/>
        <w:gridCol w:w="1104"/>
        <w:gridCol w:w="2423"/>
        <w:gridCol w:w="1362"/>
        <w:gridCol w:w="1792"/>
        <w:gridCol w:w="1018"/>
        <w:gridCol w:w="1019"/>
        <w:gridCol w:w="1191"/>
      </w:tblGrid>
      <w:tr>
        <w:tblPrEx>
          <w:tblCellMar>
            <w:top w:w="0" w:type="dxa"/>
            <w:left w:w="108" w:type="dxa"/>
            <w:bottom w:w="0" w:type="dxa"/>
            <w:right w:w="108" w:type="dxa"/>
          </w:tblCellMar>
        </w:tblPrEx>
        <w:trPr>
          <w:trHeight w:val="555" w:hRule="atLeast"/>
        </w:trPr>
        <w:tc>
          <w:tcPr>
            <w:tcW w:w="0" w:type="auto"/>
            <w:gridSpan w:val="12"/>
            <w:tcBorders>
              <w:top w:val="nil"/>
              <w:left w:val="nil"/>
              <w:bottom w:val="nil"/>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附件二：</w:t>
            </w:r>
          </w:p>
        </w:tc>
      </w:tr>
      <w:tr>
        <w:tblPrEx>
          <w:tblCellMar>
            <w:top w:w="0" w:type="dxa"/>
            <w:left w:w="108" w:type="dxa"/>
            <w:bottom w:w="0" w:type="dxa"/>
            <w:right w:w="108" w:type="dxa"/>
          </w:tblCellMar>
        </w:tblPrEx>
        <w:trPr>
          <w:trHeight w:val="435" w:hRule="atLeast"/>
        </w:trPr>
        <w:tc>
          <w:tcPr>
            <w:tcW w:w="0" w:type="auto"/>
            <w:gridSpan w:val="12"/>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b/>
                <w:bCs/>
                <w:sz w:val="36"/>
                <w:szCs w:val="36"/>
              </w:rPr>
            </w:pPr>
            <w:r>
              <w:rPr>
                <w:rFonts w:hint="eastAsia" w:ascii="宋体" w:hAnsi="宋体" w:eastAsia="宋体" w:cs="宋体"/>
                <w:b/>
                <w:bCs/>
                <w:sz w:val="36"/>
                <w:szCs w:val="36"/>
              </w:rPr>
              <w:t>企业（市内）承建项目汇总表</w:t>
            </w:r>
          </w:p>
        </w:tc>
      </w:tr>
      <w:tr>
        <w:tblPrEx>
          <w:tblCellMar>
            <w:top w:w="0" w:type="dxa"/>
            <w:left w:w="108" w:type="dxa"/>
            <w:bottom w:w="0" w:type="dxa"/>
            <w:right w:w="108" w:type="dxa"/>
          </w:tblCellMar>
        </w:tblPrEx>
        <w:trPr>
          <w:trHeight w:val="510" w:hRule="atLeast"/>
        </w:trPr>
        <w:tc>
          <w:tcPr>
            <w:tcW w:w="0" w:type="auto"/>
            <w:gridSpan w:val="12"/>
            <w:tcBorders>
              <w:top w:val="nil"/>
              <w:left w:val="nil"/>
              <w:bottom w:val="single" w:color="auto" w:sz="4" w:space="0"/>
              <w:right w:val="nil"/>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企业名称：                                       其中，在建项目个数：  个,完工项目个数：  个                        填报时间：  年  月  日</w:t>
            </w:r>
          </w:p>
        </w:tc>
      </w:tr>
      <w:tr>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Unicode MS" w:hAnsi="Arial Unicode MS" w:eastAsia="宋体" w:cs="宋体"/>
                <w:sz w:val="20"/>
                <w:szCs w:val="20"/>
              </w:rPr>
            </w:pPr>
            <w:r>
              <w:rPr>
                <w:rFonts w:ascii="Arial Unicode MS" w:hAnsi="Arial Unicode MS" w:eastAsia="宋体" w:cs="宋体"/>
                <w:sz w:val="20"/>
                <w:szCs w:val="20"/>
              </w:rPr>
              <w:t>序号</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Unicode MS" w:hAnsi="Arial Unicode MS" w:eastAsia="宋体" w:cs="宋体"/>
                <w:sz w:val="20"/>
                <w:szCs w:val="20"/>
              </w:rPr>
            </w:pPr>
            <w:r>
              <w:rPr>
                <w:rFonts w:ascii="Arial Unicode MS" w:hAnsi="Arial Unicode MS" w:eastAsia="宋体" w:cs="宋体"/>
                <w:sz w:val="20"/>
                <w:szCs w:val="20"/>
              </w:rPr>
              <w:t>工程名称</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项目所在地</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工程类别</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工程规模及合同造价（万元）</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开工日期及形象进度</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项目负责人及建造师注册编号、安全生产考核证编号</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技术负责人及职称证书编号</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专职安全员及安全生产考核合格证编号</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施工员及证书编号</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质量员及证书编号</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施工现场达标验收情况</w:t>
            </w:r>
          </w:p>
        </w:tc>
      </w:tr>
      <w:tr>
        <w:trPr>
          <w:trHeight w:val="726"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69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664"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703"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　</w:t>
            </w:r>
          </w:p>
        </w:tc>
      </w:tr>
      <w:tr>
        <w:tblPrEx>
          <w:tblCellMar>
            <w:top w:w="0" w:type="dxa"/>
            <w:left w:w="108" w:type="dxa"/>
            <w:bottom w:w="0" w:type="dxa"/>
            <w:right w:w="108" w:type="dxa"/>
          </w:tblCellMar>
        </w:tblPrEx>
        <w:trPr>
          <w:trHeight w:val="737"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697"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65" w:hRule="atLeast"/>
        </w:trPr>
        <w:tc>
          <w:tcPr>
            <w:tcW w:w="0" w:type="auto"/>
            <w:tcBorders>
              <w:top w:val="nil"/>
              <w:left w:val="single" w:color="auto" w:sz="4" w:space="0"/>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c>
          <w:tcPr>
            <w:tcW w:w="0" w:type="auto"/>
            <w:tcBorders>
              <w:top w:val="nil"/>
              <w:left w:val="nil"/>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1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p>
        </w:tc>
      </w:tr>
    </w:tbl>
    <w:p>
      <w:pPr>
        <w:spacing w:line="220" w:lineRule="atLeast"/>
        <w:rPr>
          <w:rFonts w:asciiTheme="minorEastAsia" w:hAnsiTheme="minorEastAsia" w:eastAsiaTheme="minorEastAsia"/>
          <w:sz w:val="28"/>
          <w:szCs w:val="28"/>
        </w:rPr>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3257E"/>
    <w:rsid w:val="0021075A"/>
    <w:rsid w:val="00323B43"/>
    <w:rsid w:val="0039788B"/>
    <w:rsid w:val="003B3256"/>
    <w:rsid w:val="003D37D8"/>
    <w:rsid w:val="00426133"/>
    <w:rsid w:val="004358AB"/>
    <w:rsid w:val="004802CF"/>
    <w:rsid w:val="004E3AE8"/>
    <w:rsid w:val="00523ED8"/>
    <w:rsid w:val="005876B6"/>
    <w:rsid w:val="005F2E2A"/>
    <w:rsid w:val="00665FBA"/>
    <w:rsid w:val="00691BBC"/>
    <w:rsid w:val="008B7726"/>
    <w:rsid w:val="00A22B04"/>
    <w:rsid w:val="00A77B72"/>
    <w:rsid w:val="00CA41E7"/>
    <w:rsid w:val="00CC5EBB"/>
    <w:rsid w:val="00D25144"/>
    <w:rsid w:val="00D31D50"/>
    <w:rsid w:val="00DA25F0"/>
    <w:rsid w:val="00E33F14"/>
    <w:rsid w:val="00FD1197"/>
    <w:rsid w:val="6F27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 w:type="character" w:customStyle="1" w:styleId="9">
    <w:name w:val="·正文"/>
    <w:basedOn w:val="6"/>
    <w:uiPriority w:val="0"/>
    <w:rPr>
      <w:rFonts w:ascii="仿宋_GB2312" w:hAns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EF60A-B96C-4F29-90F2-DFD5BFB47294}">
  <ds:schemaRefs/>
</ds:datastoreItem>
</file>

<file path=docProps/app.xml><?xml version="1.0" encoding="utf-8"?>
<Properties xmlns="http://schemas.openxmlformats.org/officeDocument/2006/extended-properties" xmlns:vt="http://schemas.openxmlformats.org/officeDocument/2006/docPropsVTypes">
  <Template>Normal</Template>
  <Pages>11</Pages>
  <Words>519</Words>
  <Characters>2963</Characters>
  <Lines>24</Lines>
  <Paragraphs>6</Paragraphs>
  <TotalTime>17</TotalTime>
  <ScaleCrop>false</ScaleCrop>
  <LinksUpToDate>false</LinksUpToDate>
  <CharactersWithSpaces>3476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2018-08-15T03:21:00Z</dcterms:created>
  <dc:creator>Administrator</dc:creator>
  <cp:lastModifiedBy>117_</cp:lastModifiedBy>
  <dcterms:modified xsi:type="dcterms:W3CDTF">2022-01-18T01:19:09Z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C2A2EA6C995A494AA635A464BB6A4037</vt:lpwstr>
  </property>
</Properties>
</file>