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益阳市</w:t>
      </w: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优质</w:t>
      </w:r>
      <w:r>
        <w:rPr>
          <w:rFonts w:hint="eastAsia" w:ascii="黑体" w:hAnsi="黑体" w:eastAsia="黑体" w:cs="宋体"/>
          <w:kern w:val="0"/>
          <w:sz w:val="36"/>
          <w:szCs w:val="36"/>
        </w:rPr>
        <w:t>工程申报工程基本信息表</w:t>
      </w:r>
    </w:p>
    <w:tbl>
      <w:tblPr>
        <w:tblStyle w:val="2"/>
        <w:tblW w:w="9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578"/>
        <w:gridCol w:w="17"/>
        <w:gridCol w:w="2102"/>
        <w:gridCol w:w="58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工程类别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建筑面积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开工时间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拟竣工时间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拟申报时间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拟申报奖项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优</w:t>
            </w:r>
          </w:p>
        </w:tc>
        <w:tc>
          <w:tcPr>
            <w:tcW w:w="21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优</w:t>
            </w:r>
          </w:p>
        </w:tc>
        <w:tc>
          <w:tcPr>
            <w:tcW w:w="22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更高奖项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6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6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设计单位</w:t>
            </w:r>
          </w:p>
        </w:tc>
        <w:tc>
          <w:tcPr>
            <w:tcW w:w="6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6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总监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质量安全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监督机构</w:t>
            </w:r>
          </w:p>
        </w:tc>
        <w:tc>
          <w:tcPr>
            <w:tcW w:w="6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910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工程概况：(此栏可另附页）</w:t>
            </w:r>
          </w:p>
        </w:tc>
      </w:tr>
    </w:tbl>
    <w:p>
      <w:pPr>
        <w:ind w:firstLine="480" w:firstLineChars="200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备注：凡拟申报</w:t>
      </w:r>
      <w:r>
        <w:rPr>
          <w:rFonts w:hint="eastAsia" w:ascii="宋体" w:hAnsi="宋体"/>
          <w:sz w:val="24"/>
          <w:szCs w:val="24"/>
          <w:lang w:eastAsia="zh-CN"/>
        </w:rPr>
        <w:t>益阳</w:t>
      </w:r>
      <w:r>
        <w:rPr>
          <w:rFonts w:hint="eastAsia" w:ascii="宋体" w:hAnsi="宋体"/>
          <w:sz w:val="24"/>
          <w:szCs w:val="24"/>
        </w:rPr>
        <w:t>市优质工程</w:t>
      </w:r>
      <w:r>
        <w:rPr>
          <w:rFonts w:hint="eastAsia" w:ascii="宋体" w:hAnsi="宋体"/>
          <w:sz w:val="24"/>
          <w:szCs w:val="24"/>
          <w:lang w:eastAsia="zh-CN"/>
        </w:rPr>
        <w:t>等奖项的项目</w:t>
      </w:r>
      <w:r>
        <w:rPr>
          <w:rFonts w:hint="eastAsia" w:ascii="宋体" w:hAnsi="宋体"/>
          <w:sz w:val="24"/>
          <w:szCs w:val="24"/>
        </w:rPr>
        <w:t>均应于工程基础施工阶段提交“益阳市优质工程</w:t>
      </w:r>
      <w:r>
        <w:rPr>
          <w:rFonts w:hint="eastAsia" w:ascii="宋体" w:hAnsi="宋体"/>
          <w:sz w:val="24"/>
          <w:szCs w:val="24"/>
          <w:lang w:eastAsia="zh-CN"/>
        </w:rPr>
        <w:t>申报</w:t>
      </w:r>
      <w:r>
        <w:rPr>
          <w:rFonts w:hint="eastAsia" w:ascii="宋体" w:hAnsi="宋体"/>
          <w:sz w:val="24"/>
          <w:szCs w:val="24"/>
        </w:rPr>
        <w:t>工程基本信息表”</w:t>
      </w:r>
      <w:r>
        <w:rPr>
          <w:rFonts w:hint="eastAsia" w:ascii="宋体" w:hAnsi="宋体"/>
          <w:sz w:val="24"/>
          <w:szCs w:val="24"/>
          <w:lang w:eastAsia="zh-CN"/>
        </w:rPr>
        <w:t>、施工许可证扫描件</w:t>
      </w:r>
      <w:r>
        <w:rPr>
          <w:rFonts w:hint="eastAsia" w:ascii="宋体" w:hAnsi="宋体"/>
          <w:sz w:val="24"/>
          <w:szCs w:val="24"/>
        </w:rPr>
        <w:t>至益阳市建筑业协会，电子邮箱：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"mailto:32562822@qq.com" </w:instrText>
      </w:r>
      <w:r>
        <w:rPr>
          <w:sz w:val="24"/>
          <w:szCs w:val="24"/>
        </w:rPr>
        <w:fldChar w:fldCharType="separate"/>
      </w:r>
      <w:r>
        <w:rPr>
          <w:rStyle w:val="4"/>
          <w:rFonts w:hint="eastAsia" w:ascii="宋体" w:hAnsi="宋体"/>
          <w:sz w:val="24"/>
          <w:szCs w:val="24"/>
        </w:rPr>
        <w:t>32562822@qq.com</w:t>
      </w:r>
      <w:r>
        <w:rPr>
          <w:rStyle w:val="4"/>
          <w:rFonts w:hint="eastAsia" w:ascii="宋体" w:hAnsi="宋体"/>
          <w:sz w:val="24"/>
          <w:szCs w:val="24"/>
        </w:rPr>
        <w:fldChar w:fldCharType="end"/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CC"/>
    <w:rsid w:val="00047389"/>
    <w:rsid w:val="00056928"/>
    <w:rsid w:val="0008669B"/>
    <w:rsid w:val="000A08EE"/>
    <w:rsid w:val="000C7EA0"/>
    <w:rsid w:val="000D1DFB"/>
    <w:rsid w:val="00104BB8"/>
    <w:rsid w:val="00180CD6"/>
    <w:rsid w:val="001855B6"/>
    <w:rsid w:val="00185C5D"/>
    <w:rsid w:val="00224C5B"/>
    <w:rsid w:val="00242EA5"/>
    <w:rsid w:val="00274663"/>
    <w:rsid w:val="00295397"/>
    <w:rsid w:val="002B2F25"/>
    <w:rsid w:val="002B60B9"/>
    <w:rsid w:val="002E1D19"/>
    <w:rsid w:val="00302855"/>
    <w:rsid w:val="003230AD"/>
    <w:rsid w:val="00345C18"/>
    <w:rsid w:val="003842D0"/>
    <w:rsid w:val="003873A5"/>
    <w:rsid w:val="00395F62"/>
    <w:rsid w:val="003D51FF"/>
    <w:rsid w:val="003F4645"/>
    <w:rsid w:val="004F6EA7"/>
    <w:rsid w:val="00521868"/>
    <w:rsid w:val="005A544B"/>
    <w:rsid w:val="007723E6"/>
    <w:rsid w:val="00797764"/>
    <w:rsid w:val="007F3FD6"/>
    <w:rsid w:val="00811452"/>
    <w:rsid w:val="008222CC"/>
    <w:rsid w:val="0085170A"/>
    <w:rsid w:val="008709AF"/>
    <w:rsid w:val="008C2485"/>
    <w:rsid w:val="008F7010"/>
    <w:rsid w:val="00973CF2"/>
    <w:rsid w:val="00973E76"/>
    <w:rsid w:val="009B468B"/>
    <w:rsid w:val="009D2DF6"/>
    <w:rsid w:val="00A35074"/>
    <w:rsid w:val="00A7626E"/>
    <w:rsid w:val="00AE40FC"/>
    <w:rsid w:val="00B2110E"/>
    <w:rsid w:val="00B2354D"/>
    <w:rsid w:val="00B245EF"/>
    <w:rsid w:val="00B3185A"/>
    <w:rsid w:val="00B72EFE"/>
    <w:rsid w:val="00BC16D6"/>
    <w:rsid w:val="00BC2578"/>
    <w:rsid w:val="00BE19CC"/>
    <w:rsid w:val="00C415A8"/>
    <w:rsid w:val="00C62963"/>
    <w:rsid w:val="00C77E09"/>
    <w:rsid w:val="00CA7ACC"/>
    <w:rsid w:val="00CF5EBA"/>
    <w:rsid w:val="00D23EDA"/>
    <w:rsid w:val="00D409E9"/>
    <w:rsid w:val="00D77D7D"/>
    <w:rsid w:val="00E2525E"/>
    <w:rsid w:val="00E57556"/>
    <w:rsid w:val="00E62B65"/>
    <w:rsid w:val="00E73653"/>
    <w:rsid w:val="00E80DC0"/>
    <w:rsid w:val="00F1609C"/>
    <w:rsid w:val="00F2542B"/>
    <w:rsid w:val="00F34817"/>
    <w:rsid w:val="00F8512C"/>
    <w:rsid w:val="00FD6D19"/>
    <w:rsid w:val="02511247"/>
    <w:rsid w:val="11E63996"/>
    <w:rsid w:val="2FDF03A0"/>
    <w:rsid w:val="5F6E07CB"/>
    <w:rsid w:val="6791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14</TotalTime>
  <ScaleCrop>false</ScaleCrop>
  <LinksUpToDate>false</LinksUpToDate>
  <CharactersWithSpaces>282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2020-07-15T09:26:00Z</dcterms:created>
  <dc:creator>Administrator</dc:creator>
  <cp:lastModifiedBy>何为</cp:lastModifiedBy>
  <cp:lastPrinted>2020-07-17T08:42:00Z</cp:lastPrinted>
  <dcterms:modified xsi:type="dcterms:W3CDTF">2021-01-07T08:32:42Z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