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80"/>
        <w:gridCol w:w="1220"/>
        <w:gridCol w:w="860"/>
        <w:gridCol w:w="1220"/>
        <w:gridCol w:w="800"/>
        <w:gridCol w:w="1660"/>
        <w:gridCol w:w="1360"/>
        <w:gridCol w:w="1720"/>
        <w:gridCol w:w="1140"/>
        <w:gridCol w:w="114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hAnsi="仿宋_GB2312" w:eastAsia="仿宋_GB2312"/>
                <w:b/>
                <w:bCs w:val="0"/>
                <w:sz w:val="30"/>
                <w:szCs w:val="20"/>
                <w:lang w:eastAsia="zh-CN"/>
              </w:rPr>
            </w:pPr>
            <w:r>
              <w:rPr>
                <w:rFonts w:hint="eastAsia" w:hAnsi="仿宋_GB2312" w:eastAsia="仿宋_GB2312"/>
                <w:b/>
                <w:bCs w:val="0"/>
                <w:sz w:val="30"/>
                <w:szCs w:val="20"/>
                <w:lang w:eastAsia="zh-CN"/>
              </w:rPr>
              <w:t>附件二：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益阳市银城建筑工程有限公司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其中，在建项目个数：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个,完工项目个数：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                        填报时间：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工程名称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休闲食品加工（一期）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益阳市资阳区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建筑工程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2021年6月8日，主体工程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郭良平、</w:t>
            </w:r>
            <w:r>
              <w:rPr>
                <w:rFonts w:hint="eastAsia"/>
                <w:sz w:val="24"/>
                <w:lang w:val="en-US" w:eastAsia="zh-CN"/>
              </w:rPr>
              <w:t>湘243051012827、湘建安B（2020）0800228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莫放斌、</w:t>
            </w:r>
            <w:r>
              <w:rPr>
                <w:rFonts w:hint="eastAsia"/>
                <w:sz w:val="24"/>
                <w:lang w:val="en-US" w:eastAsia="zh-CN"/>
              </w:rPr>
              <w:t>B08021091900005278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王云峰、</w:t>
            </w:r>
            <w:r>
              <w:rPr>
                <w:rFonts w:hint="eastAsia"/>
                <w:sz w:val="24"/>
                <w:lang w:val="en-US" w:eastAsia="zh-CN"/>
              </w:rPr>
              <w:t>湘建安C2（2019）0800171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莫贇、</w:t>
            </w:r>
            <w:r>
              <w:rPr>
                <w:rFonts w:hint="eastAsia"/>
                <w:sz w:val="24"/>
                <w:lang w:val="en-US" w:eastAsia="zh-CN"/>
              </w:rPr>
              <w:t>0432010194317030622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潘湖玉、</w:t>
            </w:r>
            <w:r>
              <w:rPr>
                <w:rFonts w:hint="eastAsia"/>
                <w:sz w:val="24"/>
                <w:lang w:val="en-US" w:eastAsia="zh-CN"/>
              </w:rPr>
              <w:t>0432010694316010103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9136D"/>
    <w:rsid w:val="295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2022-01-25T01:19:00Z</dcterms:created>
  <dc:creator>Administrator</dc:creator>
  <cp:lastModifiedBy>Administrator</cp:lastModifiedBy>
  <dcterms:modified xsi:type="dcterms:W3CDTF">2022-01-25T01:19:49Z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9470907B790E409295BAB3F90B639F05</vt:lpwstr>
  </property>
</Properties>
</file>