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 w:cs="宋体"/>
          <w:kern w:val="0"/>
          <w:sz w:val="44"/>
          <w:szCs w:val="44"/>
          <w:lang w:eastAsia="zh-CN"/>
        </w:rPr>
      </w:pPr>
      <w:r>
        <w:rPr>
          <w:rFonts w:hint="eastAsia" w:ascii="黑体" w:eastAsia="黑体" w:cs="宋体"/>
          <w:kern w:val="0"/>
          <w:sz w:val="44"/>
          <w:szCs w:val="44"/>
          <w:lang w:val="en-US" w:eastAsia="zh-CN"/>
        </w:rPr>
        <w:t>2</w:t>
      </w:r>
      <w:r>
        <w:rPr>
          <w:rFonts w:hint="eastAsia" w:ascii="黑体" w:hAnsi="宋体" w:eastAsia="黑体" w:cs="宋体"/>
          <w:kern w:val="0"/>
          <w:sz w:val="44"/>
          <w:szCs w:val="44"/>
        </w:rPr>
        <w:t>0</w:t>
      </w:r>
      <w:r>
        <w:rPr>
          <w:rFonts w:hint="eastAsia" w:ascii="黑体" w:hAnsi="宋体" w:eastAsia="黑体" w:cs="宋体"/>
          <w:kern w:val="0"/>
          <w:sz w:val="44"/>
          <w:szCs w:val="44"/>
          <w:lang w:val="en-US" w:eastAsia="zh-CN"/>
        </w:rPr>
        <w:t>21—</w:t>
      </w:r>
      <w:r>
        <w:rPr>
          <w:rFonts w:hint="eastAsia" w:ascii="黑体" w:hAnsi="宋体" w:eastAsia="黑体" w:cs="宋体"/>
          <w:kern w:val="0"/>
          <w:sz w:val="44"/>
          <w:szCs w:val="44"/>
        </w:rPr>
        <w:t>2</w:t>
      </w:r>
      <w:r>
        <w:rPr>
          <w:rFonts w:hint="eastAsia" w:ascii="黑体" w:hAnsi="宋体" w:eastAsia="黑体" w:cs="宋体"/>
          <w:kern w:val="0"/>
          <w:sz w:val="44"/>
          <w:szCs w:val="44"/>
          <w:lang w:val="en-US" w:eastAsia="zh-CN"/>
        </w:rPr>
        <w:t>02</w:t>
      </w:r>
      <w:r>
        <w:rPr>
          <w:rFonts w:hint="eastAsia" w:ascii="黑体" w:hAnsi="宋体" w:eastAsia="黑体" w:cs="宋体"/>
          <w:kern w:val="0"/>
          <w:sz w:val="44"/>
          <w:szCs w:val="44"/>
        </w:rPr>
        <w:t>2年度第</w:t>
      </w:r>
      <w:r>
        <w:rPr>
          <w:rFonts w:hint="eastAsia" w:ascii="黑体" w:hAnsi="宋体" w:eastAsia="黑体" w:cs="宋体"/>
          <w:kern w:val="0"/>
          <w:sz w:val="44"/>
          <w:szCs w:val="44"/>
          <w:lang w:eastAsia="zh-CN"/>
        </w:rPr>
        <w:t>二</w:t>
      </w:r>
      <w:r>
        <w:rPr>
          <w:rFonts w:hint="eastAsia" w:ascii="黑体" w:hAnsi="宋体" w:eastAsia="黑体" w:cs="宋体"/>
          <w:kern w:val="0"/>
          <w:sz w:val="44"/>
          <w:szCs w:val="44"/>
        </w:rPr>
        <w:t>批</w:t>
      </w:r>
      <w:r>
        <w:rPr>
          <w:rFonts w:hint="eastAsia" w:ascii="黑体" w:hAnsi="宋体" w:eastAsia="黑体" w:cs="宋体"/>
          <w:kern w:val="0"/>
          <w:sz w:val="44"/>
          <w:szCs w:val="44"/>
          <w:lang w:eastAsia="zh-CN"/>
        </w:rPr>
        <w:t>湖南省建设</w:t>
      </w:r>
      <w:r>
        <w:rPr>
          <w:rFonts w:hint="eastAsia" w:ascii="黑体" w:hAnsi="宋体" w:eastAsia="黑体" w:cs="宋体"/>
          <w:kern w:val="0"/>
          <w:sz w:val="44"/>
          <w:szCs w:val="44"/>
        </w:rPr>
        <w:t>工程</w:t>
      </w:r>
      <w:r>
        <w:rPr>
          <w:rFonts w:hint="eastAsia" w:ascii="黑体" w:hAnsi="宋体" w:eastAsia="黑体" w:cs="宋体"/>
          <w:kern w:val="0"/>
          <w:sz w:val="44"/>
          <w:szCs w:val="44"/>
          <w:lang w:eastAsia="zh-CN"/>
        </w:rPr>
        <w:t>芙蓉奖推荐名单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Spec="center" w:tblpY="616"/>
        <w:tblOverlap w:val="never"/>
        <w:tblW w:w="139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2850"/>
        <w:gridCol w:w="3216"/>
        <w:gridCol w:w="1849"/>
        <w:gridCol w:w="1446"/>
        <w:gridCol w:w="990"/>
        <w:gridCol w:w="1861"/>
        <w:gridCol w:w="9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3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施工单位</w:t>
            </w:r>
          </w:p>
        </w:tc>
        <w:tc>
          <w:tcPr>
            <w:tcW w:w="1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工程地址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工程规模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项目   经理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监理单位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总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时代金源</w:t>
            </w:r>
          </w:p>
        </w:tc>
        <w:tc>
          <w:tcPr>
            <w:tcW w:w="3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湖南益阳工程有限公司</w:t>
            </w:r>
          </w:p>
        </w:tc>
        <w:tc>
          <w:tcPr>
            <w:tcW w:w="1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金山南路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10321.1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㎡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王  静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益阳市建筑设计院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曹建民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桃江县人民医院南院院区建设项目</w:t>
            </w:r>
          </w:p>
        </w:tc>
        <w:tc>
          <w:tcPr>
            <w:tcW w:w="3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湖南省第六工程有限公司</w:t>
            </w:r>
          </w:p>
        </w:tc>
        <w:tc>
          <w:tcPr>
            <w:tcW w:w="184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益阳市桃江县桃花江大道北侧、七星路西侧</w:t>
            </w:r>
          </w:p>
        </w:tc>
        <w:tc>
          <w:tcPr>
            <w:tcW w:w="144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118940.54㎡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曹  峰</w:t>
            </w:r>
          </w:p>
        </w:tc>
        <w:tc>
          <w:tcPr>
            <w:tcW w:w="186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湖南省工程建设监理有限公司</w:t>
            </w:r>
          </w:p>
        </w:tc>
        <w:tc>
          <w:tcPr>
            <w:tcW w:w="96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吴晓龙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参建（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建筑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机电安装工程）</w:t>
            </w:r>
          </w:p>
        </w:tc>
        <w:tc>
          <w:tcPr>
            <w:tcW w:w="3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深圳达实智能股份有限公司</w:t>
            </w:r>
          </w:p>
        </w:tc>
        <w:tc>
          <w:tcPr>
            <w:tcW w:w="184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4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尹涛烽</w:t>
            </w:r>
          </w:p>
        </w:tc>
        <w:tc>
          <w:tcPr>
            <w:tcW w:w="186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96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参建（消防防腐保温工程）</w:t>
            </w:r>
          </w:p>
        </w:tc>
        <w:tc>
          <w:tcPr>
            <w:tcW w:w="3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长沙时代消防设备工程有限公司</w:t>
            </w:r>
          </w:p>
        </w:tc>
        <w:tc>
          <w:tcPr>
            <w:tcW w:w="184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4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王  立</w:t>
            </w:r>
          </w:p>
        </w:tc>
        <w:tc>
          <w:tcPr>
            <w:tcW w:w="186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96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参建（建筑装修装饰工程）</w:t>
            </w:r>
          </w:p>
        </w:tc>
        <w:tc>
          <w:tcPr>
            <w:tcW w:w="3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湖南华意建筑装修装饰有限公司</w:t>
            </w:r>
          </w:p>
        </w:tc>
        <w:tc>
          <w:tcPr>
            <w:tcW w:w="184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4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卢  宏</w:t>
            </w:r>
          </w:p>
        </w:tc>
        <w:tc>
          <w:tcPr>
            <w:tcW w:w="186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96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参建（建筑机电安装工程）</w:t>
            </w:r>
          </w:p>
        </w:tc>
        <w:tc>
          <w:tcPr>
            <w:tcW w:w="3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湖南六建机电安装有限责任公司</w:t>
            </w:r>
          </w:p>
        </w:tc>
        <w:tc>
          <w:tcPr>
            <w:tcW w:w="184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4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邓昭雄</w:t>
            </w:r>
          </w:p>
        </w:tc>
        <w:tc>
          <w:tcPr>
            <w:tcW w:w="186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96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参建（建筑装修装饰工程）</w:t>
            </w:r>
          </w:p>
        </w:tc>
        <w:tc>
          <w:tcPr>
            <w:tcW w:w="3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湖南六建装饰设计工程有限责任公司</w:t>
            </w:r>
          </w:p>
        </w:tc>
        <w:tc>
          <w:tcPr>
            <w:tcW w:w="184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4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肖  栋</w:t>
            </w:r>
          </w:p>
        </w:tc>
        <w:tc>
          <w:tcPr>
            <w:tcW w:w="186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96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3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桃江县妇幼保健院妇幼健康服务综合楼项目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湖南省第四工程有限公司</w:t>
            </w:r>
          </w:p>
        </w:tc>
        <w:tc>
          <w:tcPr>
            <w:tcW w:w="18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桃江县桃花江镇屈圃路与竹海路交叉口东北角</w:t>
            </w:r>
          </w:p>
        </w:tc>
        <w:tc>
          <w:tcPr>
            <w:tcW w:w="14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27443.53㎡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宋一寒</w:t>
            </w:r>
          </w:p>
        </w:tc>
        <w:tc>
          <w:tcPr>
            <w:tcW w:w="18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中新创达咨询有限公司</w:t>
            </w:r>
          </w:p>
        </w:tc>
        <w:tc>
          <w:tcPr>
            <w:tcW w:w="9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黄  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参建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建筑幕墙工程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湖南建工集团装饰工程有限公司</w:t>
            </w:r>
          </w:p>
        </w:tc>
        <w:tc>
          <w:tcPr>
            <w:tcW w:w="1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胡东永</w:t>
            </w:r>
          </w:p>
        </w:tc>
        <w:tc>
          <w:tcPr>
            <w:tcW w:w="18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参建（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建筑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装修装饰工程）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大象装饰集团有限公司</w:t>
            </w:r>
          </w:p>
        </w:tc>
        <w:tc>
          <w:tcPr>
            <w:tcW w:w="18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施  政</w:t>
            </w:r>
          </w:p>
        </w:tc>
        <w:tc>
          <w:tcPr>
            <w:tcW w:w="18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4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安化县紫薇中学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湖南省第三工程有限公司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安化县东平镇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21944.84㎡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胡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鸿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湘潭市勘测设计检测中心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许立新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lang w:val="en-US" w:eastAsia="zh-CN"/>
              </w:rPr>
              <w:t>5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资江风光带（北岸一桥至三桥）提质改造项目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中交第二航务工程局有限公司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益阳市资阳区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30000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万元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王武兵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湖南湖大建设监理有限公司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罗凤飞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lang w:val="en-US" w:eastAsia="zh-CN"/>
              </w:rPr>
              <w:t>6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益阳资江风貌带及城市西环线建设综合工程PPP项目二标段（北滨江路）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中交第二航务工程局有限公司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益阳市资阳区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10000万元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王武兵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湖南湖大建设监理有限公司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蔡进阳</w:t>
            </w:r>
          </w:p>
        </w:tc>
      </w:tr>
    </w:tbl>
    <w:p/>
    <w:p>
      <w:pPr>
        <w:pStyle w:val="2"/>
      </w:pPr>
    </w:p>
    <w:sectPr>
      <w:pgSz w:w="16838" w:h="11906" w:orient="landscape"/>
      <w:pgMar w:top="1758" w:right="1361" w:bottom="1418" w:left="102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yNTFjNGI5NTg5NGIyZjVkYTJlMDE3ODBmNGU2NWMifQ=="/>
  </w:docVars>
  <w:rsids>
    <w:rsidRoot w:val="707C5972"/>
    <w:rsid w:val="707C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2023-08-11T02:00:00Z</dcterms:created>
  <dc:creator>Administrator</dc:creator>
  <cp:lastModifiedBy>Administrator</cp:lastModifiedBy>
  <dcterms:modified xsi:type="dcterms:W3CDTF">2023-08-11T02:13:57Z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1B37F8EDCAAC49C0AC53D61D7E948613_11</vt:lpwstr>
  </property>
</Properties>
</file>